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D2D3C" w14:textId="77777777" w:rsidR="00332574" w:rsidRPr="00DF3A45" w:rsidRDefault="00332574" w:rsidP="00905203"/>
    <w:p w14:paraId="023D35CF" w14:textId="77777777" w:rsidR="00332574" w:rsidRDefault="00332574" w:rsidP="00905203"/>
    <w:p w14:paraId="765F9E4F" w14:textId="77777777" w:rsidR="008C779D" w:rsidRPr="00434810" w:rsidRDefault="00AA7E71" w:rsidP="0043481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SPHN Project</w:t>
      </w:r>
      <w:r w:rsidR="00E8289A" w:rsidRPr="00434810">
        <w:rPr>
          <w:rFonts w:ascii="Arial" w:hAnsi="Arial" w:cs="Arial"/>
        </w:rPr>
        <w:t xml:space="preserve"> </w:t>
      </w:r>
    </w:p>
    <w:p w14:paraId="4D493BC5" w14:textId="15C54EF0" w:rsidR="006064FF" w:rsidRPr="008C779D" w:rsidRDefault="002D7309" w:rsidP="008C779D">
      <w:pPr>
        <w:pStyle w:val="Heading2"/>
      </w:pPr>
      <w:r w:rsidRPr="002D7309">
        <w:t>Annual Report</w:t>
      </w:r>
      <w:r w:rsidR="008C779D">
        <w:t xml:space="preserve"> - </w:t>
      </w:r>
      <w:r w:rsidR="006064FF" w:rsidRPr="008C779D">
        <w:t>Year</w:t>
      </w:r>
      <w:r w:rsidR="00F84C07">
        <w:t xml:space="preserve"> 2018</w:t>
      </w:r>
      <w:r w:rsidR="009855CC">
        <w:t xml:space="preserve"> </w:t>
      </w:r>
      <w:r w:rsidR="009855CC" w:rsidRPr="009855CC">
        <w:rPr>
          <w:sz w:val="20"/>
          <w:szCs w:val="20"/>
        </w:rPr>
        <w:t>(</w:t>
      </w:r>
      <w:r w:rsidR="007C35B0">
        <w:rPr>
          <w:sz w:val="20"/>
          <w:szCs w:val="20"/>
        </w:rPr>
        <w:t xml:space="preserve">Version: </w:t>
      </w:r>
      <w:r w:rsidR="00922928">
        <w:rPr>
          <w:sz w:val="20"/>
          <w:szCs w:val="20"/>
        </w:rPr>
        <w:t>7</w:t>
      </w:r>
      <w:r w:rsidR="009855CC" w:rsidRPr="009855CC">
        <w:rPr>
          <w:sz w:val="20"/>
          <w:szCs w:val="20"/>
        </w:rPr>
        <w:t>.</w:t>
      </w:r>
      <w:r w:rsidR="00C05783">
        <w:rPr>
          <w:sz w:val="20"/>
          <w:szCs w:val="20"/>
        </w:rPr>
        <w:t>0</w:t>
      </w:r>
      <w:r w:rsidR="00F150BF">
        <w:rPr>
          <w:sz w:val="20"/>
          <w:szCs w:val="20"/>
        </w:rPr>
        <w:t>2</w:t>
      </w:r>
      <w:r w:rsidR="009855CC" w:rsidRPr="009855CC">
        <w:rPr>
          <w:sz w:val="20"/>
          <w:szCs w:val="20"/>
        </w:rPr>
        <w:t>.201</w:t>
      </w:r>
      <w:r w:rsidR="00C05783">
        <w:rPr>
          <w:sz w:val="20"/>
          <w:szCs w:val="20"/>
        </w:rPr>
        <w:t>9</w:t>
      </w:r>
      <w:r w:rsidR="009855CC" w:rsidRPr="009855CC">
        <w:rPr>
          <w:sz w:val="20"/>
          <w:szCs w:val="20"/>
        </w:rPr>
        <w:t>)</w:t>
      </w:r>
    </w:p>
    <w:p w14:paraId="0D86E423" w14:textId="77777777" w:rsidR="00905203" w:rsidRPr="00905203" w:rsidRDefault="00905203" w:rsidP="00905203"/>
    <w:p w14:paraId="0AEAD7F4" w14:textId="77777777" w:rsidR="00905203" w:rsidRDefault="00905203" w:rsidP="00905203">
      <w:pPr>
        <w:rPr>
          <w:b/>
        </w:rPr>
      </w:pPr>
    </w:p>
    <w:p w14:paraId="6E6B58D2" w14:textId="77777777" w:rsidR="0017020E" w:rsidRDefault="0017020E" w:rsidP="00905203">
      <w:pPr>
        <w:rPr>
          <w:b/>
        </w:rPr>
      </w:pPr>
      <w:r>
        <w:rPr>
          <w:b/>
        </w:rPr>
        <w:t>Project details</w:t>
      </w:r>
    </w:p>
    <w:p w14:paraId="273B5E6F" w14:textId="77777777" w:rsidR="0017020E" w:rsidRDefault="0017020E" w:rsidP="00905203">
      <w:pPr>
        <w:rPr>
          <w:b/>
        </w:rPr>
      </w:pPr>
    </w:p>
    <w:tbl>
      <w:tblPr>
        <w:tblStyle w:val="TableGrid"/>
        <w:tblW w:w="8693" w:type="dxa"/>
        <w:tblInd w:w="89" w:type="dxa"/>
        <w:tblLook w:val="04A0" w:firstRow="1" w:lastRow="0" w:firstColumn="1" w:lastColumn="0" w:noHBand="0" w:noVBand="1"/>
      </w:tblPr>
      <w:tblGrid>
        <w:gridCol w:w="2207"/>
        <w:gridCol w:w="6486"/>
      </w:tblGrid>
      <w:tr w:rsidR="00EB2B95" w:rsidRPr="006064FF" w14:paraId="6BC830F9" w14:textId="77777777" w:rsidTr="0078194E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2BA2A2C4" w14:textId="77777777" w:rsidR="00EB2B95" w:rsidRPr="006064FF" w:rsidRDefault="00EB2B95" w:rsidP="0078194E">
            <w:r>
              <w:t>Project</w:t>
            </w:r>
            <w:r w:rsidR="0017020E">
              <w:t xml:space="preserve"> number</w:t>
            </w:r>
          </w:p>
        </w:tc>
        <w:tc>
          <w:tcPr>
            <w:tcW w:w="6486" w:type="dxa"/>
            <w:vAlign w:val="center"/>
          </w:tcPr>
          <w:p w14:paraId="194AF5E6" w14:textId="5F619D71" w:rsidR="00EB2B95" w:rsidRPr="006064FF" w:rsidRDefault="00EB2B95" w:rsidP="0078194E"/>
        </w:tc>
      </w:tr>
      <w:tr w:rsidR="00EB2B95" w:rsidRPr="006064FF" w14:paraId="57C10536" w14:textId="77777777" w:rsidTr="0078194E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7A0BB80A" w14:textId="77777777" w:rsidR="00EB2B95" w:rsidRDefault="0017020E" w:rsidP="0078194E">
            <w:r>
              <w:t>Project title</w:t>
            </w:r>
          </w:p>
        </w:tc>
        <w:tc>
          <w:tcPr>
            <w:tcW w:w="6486" w:type="dxa"/>
            <w:vAlign w:val="center"/>
          </w:tcPr>
          <w:p w14:paraId="2EA053F1" w14:textId="3EE1E931" w:rsidR="00EB2B95" w:rsidRPr="006064FF" w:rsidRDefault="00EB2B95" w:rsidP="0078194E"/>
        </w:tc>
      </w:tr>
    </w:tbl>
    <w:p w14:paraId="22F1DF75" w14:textId="77777777" w:rsidR="00EB2B95" w:rsidRDefault="00EB2B95" w:rsidP="00905203">
      <w:pPr>
        <w:rPr>
          <w:b/>
        </w:rPr>
      </w:pPr>
    </w:p>
    <w:p w14:paraId="34164221" w14:textId="77777777" w:rsidR="00EB2B95" w:rsidRDefault="00EB2B95" w:rsidP="00905203">
      <w:pPr>
        <w:rPr>
          <w:b/>
        </w:rPr>
      </w:pPr>
    </w:p>
    <w:p w14:paraId="54F3AF6C" w14:textId="77777777" w:rsidR="00332574" w:rsidRPr="00905203" w:rsidRDefault="005452C7" w:rsidP="00905203">
      <w:pPr>
        <w:rPr>
          <w:b/>
        </w:rPr>
      </w:pPr>
      <w:r w:rsidRPr="00905203">
        <w:rPr>
          <w:b/>
        </w:rPr>
        <w:t xml:space="preserve">Contact details </w:t>
      </w:r>
      <w:r w:rsidR="00EB2B95">
        <w:rPr>
          <w:b/>
        </w:rPr>
        <w:t>of the Main Applicant</w:t>
      </w:r>
    </w:p>
    <w:p w14:paraId="239DAE5C" w14:textId="77777777" w:rsidR="00905203" w:rsidRPr="00905203" w:rsidRDefault="00905203" w:rsidP="00905203"/>
    <w:tbl>
      <w:tblPr>
        <w:tblStyle w:val="TableGrid"/>
        <w:tblW w:w="8693" w:type="dxa"/>
        <w:tblInd w:w="89" w:type="dxa"/>
        <w:tblLook w:val="04A0" w:firstRow="1" w:lastRow="0" w:firstColumn="1" w:lastColumn="0" w:noHBand="0" w:noVBand="1"/>
      </w:tblPr>
      <w:tblGrid>
        <w:gridCol w:w="2207"/>
        <w:gridCol w:w="6486"/>
      </w:tblGrid>
      <w:tr w:rsidR="005452C7" w:rsidRPr="007C57D6" w14:paraId="56959185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7336B704" w14:textId="77777777" w:rsidR="005452C7" w:rsidRPr="006064FF" w:rsidRDefault="006064FF" w:rsidP="00905203">
            <w:r>
              <w:t>Last name</w:t>
            </w:r>
          </w:p>
        </w:tc>
        <w:tc>
          <w:tcPr>
            <w:tcW w:w="6486" w:type="dxa"/>
            <w:vAlign w:val="center"/>
          </w:tcPr>
          <w:p w14:paraId="15180C1E" w14:textId="7BBBE147" w:rsidR="005452C7" w:rsidRPr="006064FF" w:rsidRDefault="005452C7" w:rsidP="00905203"/>
        </w:tc>
      </w:tr>
      <w:tr w:rsidR="006064FF" w:rsidRPr="007C57D6" w14:paraId="41F92BFE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42FC851E" w14:textId="77777777" w:rsidR="006064FF" w:rsidRDefault="006064FF" w:rsidP="00905203">
            <w:r>
              <w:t>First name</w:t>
            </w:r>
          </w:p>
        </w:tc>
        <w:tc>
          <w:tcPr>
            <w:tcW w:w="6486" w:type="dxa"/>
            <w:vAlign w:val="center"/>
          </w:tcPr>
          <w:p w14:paraId="6C8B95A7" w14:textId="6E0909AB" w:rsidR="006064FF" w:rsidRPr="006064FF" w:rsidRDefault="006064FF" w:rsidP="00905203"/>
        </w:tc>
      </w:tr>
      <w:tr w:rsidR="005452C7" w14:paraId="29F049E4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0F1980B9" w14:textId="77777777" w:rsidR="005452C7" w:rsidRPr="006064FF" w:rsidRDefault="005452C7" w:rsidP="00905203">
            <w:r w:rsidRPr="006064FF">
              <w:t>Position</w:t>
            </w:r>
          </w:p>
        </w:tc>
        <w:tc>
          <w:tcPr>
            <w:tcW w:w="6486" w:type="dxa"/>
            <w:vAlign w:val="center"/>
          </w:tcPr>
          <w:p w14:paraId="606BFDB1" w14:textId="6BC4DCDB" w:rsidR="005452C7" w:rsidRPr="006064FF" w:rsidRDefault="005452C7" w:rsidP="00905203"/>
        </w:tc>
      </w:tr>
      <w:tr w:rsidR="005452C7" w14:paraId="7AA9EB54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024F7A76" w14:textId="77777777" w:rsidR="005452C7" w:rsidRPr="006064FF" w:rsidRDefault="006064FF" w:rsidP="00905203">
            <w:r>
              <w:t>I</w:t>
            </w:r>
            <w:r w:rsidR="005452C7" w:rsidRPr="006064FF">
              <w:t>nstitution</w:t>
            </w:r>
          </w:p>
        </w:tc>
        <w:tc>
          <w:tcPr>
            <w:tcW w:w="6486" w:type="dxa"/>
            <w:vAlign w:val="center"/>
          </w:tcPr>
          <w:p w14:paraId="3E19B10C" w14:textId="7A59A196" w:rsidR="005452C7" w:rsidRPr="006064FF" w:rsidRDefault="005452C7" w:rsidP="00905203"/>
        </w:tc>
      </w:tr>
      <w:tr w:rsidR="005452C7" w14:paraId="3CABEABD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63B601C8" w14:textId="77777777" w:rsidR="005452C7" w:rsidRPr="006064FF" w:rsidRDefault="005452C7" w:rsidP="00905203">
            <w:r w:rsidRPr="006064FF">
              <w:t>Address</w:t>
            </w:r>
          </w:p>
        </w:tc>
        <w:tc>
          <w:tcPr>
            <w:tcW w:w="6486" w:type="dxa"/>
            <w:vAlign w:val="center"/>
          </w:tcPr>
          <w:p w14:paraId="586F30B1" w14:textId="5B98E436" w:rsidR="005452C7" w:rsidRPr="006064FF" w:rsidRDefault="005452C7" w:rsidP="00905203"/>
        </w:tc>
      </w:tr>
      <w:tr w:rsidR="005452C7" w14:paraId="10A3A44A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2A5938D7" w14:textId="77777777" w:rsidR="005452C7" w:rsidRPr="006064FF" w:rsidRDefault="005452C7" w:rsidP="00905203">
            <w:r w:rsidRPr="006064FF">
              <w:t>Postcode</w:t>
            </w:r>
          </w:p>
        </w:tc>
        <w:tc>
          <w:tcPr>
            <w:tcW w:w="6486" w:type="dxa"/>
            <w:vAlign w:val="center"/>
          </w:tcPr>
          <w:p w14:paraId="3BE66453" w14:textId="1377DB0A" w:rsidR="005452C7" w:rsidRPr="006064FF" w:rsidRDefault="005452C7" w:rsidP="00905203"/>
        </w:tc>
      </w:tr>
      <w:tr w:rsidR="005452C7" w14:paraId="323212AB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70E26014" w14:textId="77777777" w:rsidR="005452C7" w:rsidRPr="006064FF" w:rsidRDefault="005452C7" w:rsidP="00905203">
            <w:r w:rsidRPr="006064FF">
              <w:t>City</w:t>
            </w:r>
          </w:p>
        </w:tc>
        <w:tc>
          <w:tcPr>
            <w:tcW w:w="6486" w:type="dxa"/>
            <w:vAlign w:val="center"/>
          </w:tcPr>
          <w:p w14:paraId="378CDE1F" w14:textId="781AC5ED" w:rsidR="005452C7" w:rsidRPr="006064FF" w:rsidRDefault="005452C7" w:rsidP="00905203"/>
        </w:tc>
      </w:tr>
      <w:tr w:rsidR="005452C7" w14:paraId="1F3D333B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460307EE" w14:textId="77777777" w:rsidR="005452C7" w:rsidRPr="006064FF" w:rsidRDefault="005452C7" w:rsidP="00905203">
            <w:r w:rsidRPr="006064FF">
              <w:t>E-mail address</w:t>
            </w:r>
          </w:p>
        </w:tc>
        <w:tc>
          <w:tcPr>
            <w:tcW w:w="6486" w:type="dxa"/>
            <w:vAlign w:val="center"/>
          </w:tcPr>
          <w:p w14:paraId="7D541F2E" w14:textId="36281740" w:rsidR="005452C7" w:rsidRPr="006064FF" w:rsidRDefault="005452C7" w:rsidP="00905203"/>
        </w:tc>
      </w:tr>
      <w:tr w:rsidR="005452C7" w14:paraId="65FBF591" w14:textId="77777777" w:rsidTr="00EA206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09E31A4E" w14:textId="77777777" w:rsidR="005452C7" w:rsidRPr="006064FF" w:rsidRDefault="005452C7" w:rsidP="00905203">
            <w:r w:rsidRPr="006064FF">
              <w:t>Telephone</w:t>
            </w:r>
          </w:p>
        </w:tc>
        <w:tc>
          <w:tcPr>
            <w:tcW w:w="6486" w:type="dxa"/>
            <w:vAlign w:val="center"/>
          </w:tcPr>
          <w:p w14:paraId="6874DAD4" w14:textId="3B10B95C" w:rsidR="005452C7" w:rsidRPr="006064FF" w:rsidRDefault="005452C7" w:rsidP="00905203"/>
        </w:tc>
      </w:tr>
    </w:tbl>
    <w:p w14:paraId="0E08B3DD" w14:textId="77777777" w:rsidR="004D6053" w:rsidRPr="00DF3A45" w:rsidRDefault="004D6053" w:rsidP="00905203">
      <w:pPr>
        <w:pStyle w:val="PlatzhalteroberhalbEmpfnger"/>
      </w:pPr>
    </w:p>
    <w:p w14:paraId="7EE8E63F" w14:textId="77777777" w:rsidR="00AE2FAB" w:rsidRPr="00905203" w:rsidRDefault="00AE2FAB" w:rsidP="00905203">
      <w:pPr>
        <w:pStyle w:val="PlatzhalteroberhalbEmpfnger"/>
        <w:spacing w:after="120"/>
        <w:rPr>
          <w:b/>
        </w:rPr>
      </w:pPr>
      <w:r w:rsidRPr="00905203">
        <w:rPr>
          <w:b/>
        </w:rPr>
        <w:t>Attachments:</w:t>
      </w:r>
    </w:p>
    <w:p w14:paraId="47D5EB3C" w14:textId="1CC7E796" w:rsidR="00AE2FAB" w:rsidRPr="00BD553A" w:rsidRDefault="00AE2FAB" w:rsidP="00905203">
      <w:pPr>
        <w:pStyle w:val="Aufzhlung1"/>
        <w:spacing w:line="276" w:lineRule="auto"/>
      </w:pPr>
      <w:r>
        <w:t>Detailed f</w:t>
      </w:r>
      <w:r w:rsidRPr="00BD553A">
        <w:t>inancial</w:t>
      </w:r>
      <w:r>
        <w:t xml:space="preserve"> information</w:t>
      </w:r>
      <w:r w:rsidR="00B85B51">
        <w:t xml:space="preserve"> (Excel document)</w:t>
      </w:r>
      <w:r w:rsidR="0017020E">
        <w:t>;</w:t>
      </w:r>
    </w:p>
    <w:p w14:paraId="74AE2972" w14:textId="4B426F39" w:rsidR="00AE2FAB" w:rsidRDefault="00AE2FAB" w:rsidP="00905203">
      <w:pPr>
        <w:pStyle w:val="Aufzhlung1"/>
        <w:spacing w:line="276" w:lineRule="auto"/>
      </w:pPr>
      <w:r>
        <w:t>Lay s</w:t>
      </w:r>
      <w:r w:rsidRPr="00BD553A">
        <w:t>ummary of the work accomplished over the past year</w:t>
      </w:r>
      <w:r w:rsidR="00B85B51">
        <w:t xml:space="preserve"> (Word document)</w:t>
      </w:r>
      <w:r w:rsidR="00F150BF">
        <w:t>.</w:t>
      </w:r>
    </w:p>
    <w:p w14:paraId="3327FD40" w14:textId="77777777" w:rsidR="00AE2FAB" w:rsidRDefault="00AE2FAB" w:rsidP="00905203">
      <w:pPr>
        <w:pStyle w:val="PlatzhalteroberhalbEmpfnger"/>
      </w:pPr>
    </w:p>
    <w:p w14:paraId="202B40D7" w14:textId="77777777" w:rsidR="00AE2FAB" w:rsidRDefault="00AE2FAB" w:rsidP="00905203">
      <w:pPr>
        <w:pStyle w:val="PlatzhalteroberhalbEmpfnger"/>
      </w:pPr>
    </w:p>
    <w:p w14:paraId="3663419C" w14:textId="77777777" w:rsidR="00905203" w:rsidRDefault="00905203" w:rsidP="00905203">
      <w:pPr>
        <w:pStyle w:val="PlatzhalteroberhalbEmpfnger"/>
      </w:pPr>
    </w:p>
    <w:p w14:paraId="18D8DEC8" w14:textId="77777777" w:rsidR="00AE2FAB" w:rsidRDefault="00AE2FAB" w:rsidP="00905203">
      <w:pPr>
        <w:pStyle w:val="BodyText"/>
        <w:rPr>
          <w:lang w:val="de-DE"/>
        </w:rPr>
      </w:pPr>
      <w:r>
        <w:t>Place, Date</w:t>
      </w:r>
      <w:r w:rsidRPr="00FB66D8">
        <w:t xml:space="preserve"> ______________</w:t>
      </w:r>
      <w:r>
        <w:t>_____</w:t>
      </w:r>
      <w:r>
        <w:tab/>
      </w:r>
      <w:r w:rsidRPr="00652E0E">
        <w:t>Signature</w:t>
      </w:r>
      <w:r>
        <w:tab/>
      </w:r>
      <w:r w:rsidRPr="00FB66D8">
        <w:rPr>
          <w:lang w:val="de-DE"/>
        </w:rPr>
        <w:t xml:space="preserve">_________________________________ </w:t>
      </w:r>
    </w:p>
    <w:p w14:paraId="52E761B7" w14:textId="77777777" w:rsidR="00AE2FAB" w:rsidRPr="00723CD5" w:rsidRDefault="00AE2FAB" w:rsidP="00905203">
      <w:pPr>
        <w:pStyle w:val="BodyText"/>
        <w:rPr>
          <w:u w:val="single"/>
        </w:rPr>
      </w:pP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 w:rsidR="008C779D">
        <w:rPr>
          <w:i/>
          <w:lang w:val="de-DE"/>
        </w:rPr>
        <w:tab/>
      </w:r>
      <w:r w:rsidR="008C779D">
        <w:rPr>
          <w:i/>
          <w:lang w:val="de-DE"/>
        </w:rPr>
        <w:tab/>
      </w:r>
      <w:r w:rsidR="008C779D">
        <w:rPr>
          <w:i/>
          <w:lang w:val="de-DE"/>
        </w:rPr>
        <w:tab/>
      </w:r>
      <w:r w:rsidR="008C779D">
        <w:rPr>
          <w:i/>
          <w:lang w:val="de-DE"/>
        </w:rPr>
        <w:tab/>
      </w:r>
      <w:r>
        <w:rPr>
          <w:lang w:val="de-DE"/>
        </w:rPr>
        <w:t>Name, Position</w:t>
      </w:r>
    </w:p>
    <w:p w14:paraId="119C9920" w14:textId="77777777" w:rsidR="00AE2FAB" w:rsidRDefault="00AE2FAB" w:rsidP="00905203"/>
    <w:p w14:paraId="3FAB2CD4" w14:textId="77777777" w:rsidR="009A6A84" w:rsidRPr="00DF3A45" w:rsidRDefault="009A6A84" w:rsidP="00905203">
      <w:r w:rsidRPr="00DF3A45">
        <w:br w:type="page"/>
      </w:r>
    </w:p>
    <w:p w14:paraId="24E39071" w14:textId="6D4281E5" w:rsidR="00332574" w:rsidRDefault="0038023A" w:rsidP="006C253E">
      <w:pPr>
        <w:pStyle w:val="Heading3"/>
        <w:numPr>
          <w:ilvl w:val="0"/>
          <w:numId w:val="4"/>
        </w:numPr>
        <w:rPr>
          <w:b/>
        </w:rPr>
      </w:pPr>
      <w:r>
        <w:rPr>
          <w:b/>
        </w:rPr>
        <w:lastRenderedPageBreak/>
        <w:t xml:space="preserve">Summary </w:t>
      </w:r>
      <w:r w:rsidR="003A5EEC" w:rsidRPr="00905203">
        <w:rPr>
          <w:b/>
        </w:rPr>
        <w:t>(</w:t>
      </w:r>
      <w:r w:rsidR="00253004">
        <w:rPr>
          <w:b/>
        </w:rPr>
        <w:t>2-</w:t>
      </w:r>
      <w:r w:rsidR="003A5EEC" w:rsidRPr="00905203">
        <w:rPr>
          <w:b/>
        </w:rPr>
        <w:t>3 pages max</w:t>
      </w:r>
      <w:r w:rsidR="008C779D">
        <w:rPr>
          <w:b/>
        </w:rPr>
        <w:t>.</w:t>
      </w:r>
      <w:r w:rsidR="003A5EEC" w:rsidRPr="00905203">
        <w:rPr>
          <w:b/>
        </w:rPr>
        <w:t>)</w:t>
      </w:r>
    </w:p>
    <w:p w14:paraId="49290735" w14:textId="77777777" w:rsidR="002D0DD9" w:rsidRDefault="002D0DD9" w:rsidP="002D0DD9"/>
    <w:p w14:paraId="46065305" w14:textId="77777777" w:rsidR="004739CD" w:rsidRPr="001C71ED" w:rsidRDefault="004739CD" w:rsidP="00D93CA6">
      <w:pPr>
        <w:pStyle w:val="PlatzhalteroberhalbEmpfnger"/>
        <w:spacing w:after="120"/>
        <w:jc w:val="both"/>
        <w:rPr>
          <w:i/>
        </w:rPr>
      </w:pPr>
      <w:r>
        <w:rPr>
          <w:i/>
        </w:rPr>
        <w:t>Please provide an overview of the endeavours undertaken during the reporting period.</w:t>
      </w:r>
    </w:p>
    <w:p w14:paraId="7BABCDB1" w14:textId="55B76EFD" w:rsidR="004739CD" w:rsidRDefault="004739CD" w:rsidP="002D0DD9"/>
    <w:p w14:paraId="357C2ECB" w14:textId="77777777" w:rsidR="0041710D" w:rsidRPr="0041710D" w:rsidRDefault="0041710D" w:rsidP="0041710D">
      <w:pPr>
        <w:spacing w:line="276" w:lineRule="auto"/>
        <w:rPr>
          <w:i/>
        </w:rPr>
      </w:pPr>
      <w:r w:rsidRPr="0041710D">
        <w:rPr>
          <w:b/>
          <w:i/>
        </w:rPr>
        <w:t xml:space="preserve">Driver Project: </w:t>
      </w:r>
      <w:r w:rsidRPr="0041710D">
        <w:rPr>
          <w:i/>
        </w:rPr>
        <w:t xml:space="preserve">Please describe in a short summary (max. 250 words) the main outcomes of the research part of your driver project. </w:t>
      </w:r>
    </w:p>
    <w:p w14:paraId="514086FD" w14:textId="5F114B22" w:rsidR="0041710D" w:rsidRPr="0041710D" w:rsidRDefault="0041710D" w:rsidP="0041710D">
      <w:pPr>
        <w:spacing w:line="276" w:lineRule="auto"/>
        <w:rPr>
          <w:b/>
        </w:rPr>
      </w:pPr>
    </w:p>
    <w:p w14:paraId="33878408" w14:textId="77777777" w:rsidR="0041710D" w:rsidRDefault="0041710D" w:rsidP="0041710D">
      <w:pPr>
        <w:spacing w:line="276" w:lineRule="auto"/>
        <w:rPr>
          <w:b/>
        </w:rPr>
      </w:pPr>
    </w:p>
    <w:p w14:paraId="7929BCE5" w14:textId="77777777" w:rsidR="0041710D" w:rsidRDefault="0041710D" w:rsidP="002D0DD9"/>
    <w:p w14:paraId="08FEE834" w14:textId="77777777" w:rsidR="004739CD" w:rsidRDefault="004739CD" w:rsidP="002D0DD9"/>
    <w:p w14:paraId="361ED1C2" w14:textId="77777777" w:rsidR="00ED170D" w:rsidRDefault="00ED170D" w:rsidP="002D0DD9"/>
    <w:p w14:paraId="5761C229" w14:textId="77777777" w:rsidR="002D0DD9" w:rsidRPr="006C1FD4" w:rsidRDefault="002D0DD9" w:rsidP="00922928">
      <w:pPr>
        <w:pStyle w:val="ListParagraph"/>
        <w:numPr>
          <w:ilvl w:val="0"/>
          <w:numId w:val="4"/>
        </w:numPr>
        <w:spacing w:line="276" w:lineRule="auto"/>
        <w:rPr>
          <w:b/>
        </w:rPr>
      </w:pPr>
      <w:r w:rsidRPr="002D0DD9">
        <w:rPr>
          <w:b/>
          <w:szCs w:val="20"/>
        </w:rPr>
        <w:t>Main achievements and results, detailing how these achievements and results compare against the milestones set in the proposal</w:t>
      </w:r>
      <w:r>
        <w:rPr>
          <w:b/>
          <w:szCs w:val="20"/>
        </w:rPr>
        <w:t>.</w:t>
      </w:r>
    </w:p>
    <w:p w14:paraId="5C62920F" w14:textId="77777777" w:rsidR="006C1FD4" w:rsidRDefault="006C1FD4" w:rsidP="006C1FD4">
      <w:pPr>
        <w:rPr>
          <w:b/>
        </w:rPr>
      </w:pPr>
    </w:p>
    <w:p w14:paraId="6B83F386" w14:textId="202044FF" w:rsidR="004739CD" w:rsidRDefault="004739CD" w:rsidP="0041710D">
      <w:pPr>
        <w:spacing w:line="276" w:lineRule="auto"/>
        <w:jc w:val="both"/>
        <w:rPr>
          <w:b/>
        </w:rPr>
      </w:pPr>
      <w:r>
        <w:rPr>
          <w:i/>
        </w:rPr>
        <w:t xml:space="preserve">In this section, please describe the progress made during the reporting period with respect to the </w:t>
      </w:r>
      <w:r w:rsidR="006F144C">
        <w:rPr>
          <w:i/>
        </w:rPr>
        <w:t xml:space="preserve">overall </w:t>
      </w:r>
      <w:r>
        <w:rPr>
          <w:i/>
        </w:rPr>
        <w:t>project plan</w:t>
      </w:r>
      <w:r w:rsidR="006F144C">
        <w:rPr>
          <w:i/>
        </w:rPr>
        <w:t xml:space="preserve">. Additionally please </w:t>
      </w:r>
      <w:r w:rsidR="007A7404">
        <w:rPr>
          <w:i/>
        </w:rPr>
        <w:t>provide a progress report (</w:t>
      </w:r>
      <w:r w:rsidR="006F144C">
        <w:rPr>
          <w:i/>
        </w:rPr>
        <w:t>table 1</w:t>
      </w:r>
      <w:r w:rsidR="007A7404">
        <w:rPr>
          <w:i/>
        </w:rPr>
        <w:t>)</w:t>
      </w:r>
      <w:r w:rsidR="006F144C">
        <w:rPr>
          <w:i/>
        </w:rPr>
        <w:t xml:space="preserve"> on each</w:t>
      </w:r>
      <w:r>
        <w:rPr>
          <w:i/>
        </w:rPr>
        <w:t xml:space="preserve"> project milestones.</w:t>
      </w:r>
      <w:r w:rsidR="006F144C">
        <w:rPr>
          <w:i/>
        </w:rPr>
        <w:t xml:space="preserve"> Please indicate for each milestone </w:t>
      </w:r>
      <w:r w:rsidR="006F144C" w:rsidRPr="006F144C">
        <w:rPr>
          <w:i/>
        </w:rPr>
        <w:t>any issue and/or obstacle encountered during the reporting and explain how they were/will be addressed</w:t>
      </w:r>
      <w:r w:rsidR="007A7404">
        <w:rPr>
          <w:i/>
        </w:rPr>
        <w:t xml:space="preserve"> (G</w:t>
      </w:r>
      <w:r w:rsidR="0041710D">
        <w:rPr>
          <w:i/>
        </w:rPr>
        <w:t>ap</w:t>
      </w:r>
      <w:r w:rsidR="007A7404">
        <w:rPr>
          <w:i/>
        </w:rPr>
        <w:t xml:space="preserve"> analysis)</w:t>
      </w:r>
      <w:r w:rsidR="006F144C" w:rsidRPr="006F144C">
        <w:rPr>
          <w:i/>
        </w:rPr>
        <w:t>.</w:t>
      </w:r>
    </w:p>
    <w:p w14:paraId="40225BCF" w14:textId="77777777" w:rsidR="004739CD" w:rsidRDefault="004739CD" w:rsidP="006C1FD4">
      <w:pPr>
        <w:rPr>
          <w:b/>
        </w:rPr>
      </w:pPr>
    </w:p>
    <w:p w14:paraId="1B281A99" w14:textId="77777777" w:rsidR="00262B30" w:rsidRDefault="00262B30" w:rsidP="00262B30"/>
    <w:p w14:paraId="4FBC944D" w14:textId="77777777" w:rsidR="00B66A68" w:rsidRDefault="00B66A68" w:rsidP="00262B30">
      <w:pPr>
        <w:sectPr w:rsidR="00B66A68" w:rsidSect="00585A6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211" w:right="1134" w:bottom="1560" w:left="1985" w:header="567" w:footer="652" w:gutter="0"/>
          <w:cols w:space="708"/>
          <w:titlePg/>
          <w:docGrid w:linePitch="360"/>
        </w:sectPr>
      </w:pPr>
    </w:p>
    <w:p w14:paraId="17CFFEB4" w14:textId="3812280D" w:rsidR="00B66A68" w:rsidRDefault="00B66A68" w:rsidP="00B66A68">
      <w:pPr>
        <w:pStyle w:val="Caption"/>
        <w:spacing w:after="120"/>
        <w:rPr>
          <w:b/>
        </w:rPr>
      </w:pPr>
      <w:r w:rsidRPr="00262B30">
        <w:rPr>
          <w:b/>
        </w:rPr>
        <w:lastRenderedPageBreak/>
        <w:t xml:space="preserve">Table </w:t>
      </w:r>
      <w:r w:rsidRPr="00262B30">
        <w:rPr>
          <w:b/>
        </w:rPr>
        <w:fldChar w:fldCharType="begin"/>
      </w:r>
      <w:r w:rsidRPr="00262B30">
        <w:rPr>
          <w:b/>
        </w:rPr>
        <w:instrText xml:space="preserve"> SEQ Table \* ARABIC </w:instrText>
      </w:r>
      <w:r w:rsidRPr="00262B30">
        <w:rPr>
          <w:b/>
        </w:rPr>
        <w:fldChar w:fldCharType="separate"/>
      </w:r>
      <w:r w:rsidR="006F144C">
        <w:rPr>
          <w:b/>
          <w:noProof/>
        </w:rPr>
        <w:t>1</w:t>
      </w:r>
      <w:r w:rsidRPr="00262B30">
        <w:rPr>
          <w:b/>
        </w:rPr>
        <w:fldChar w:fldCharType="end"/>
      </w:r>
      <w:r w:rsidRPr="00262B30">
        <w:rPr>
          <w:b/>
        </w:rPr>
        <w:t>: Milestone dashboard</w:t>
      </w:r>
    </w:p>
    <w:p w14:paraId="216B06D6" w14:textId="7064E3FC" w:rsidR="00B66A68" w:rsidRPr="001C71ED" w:rsidRDefault="00B66A68" w:rsidP="00B66A68">
      <w:pPr>
        <w:pStyle w:val="PlatzhalteroberhalbEmpfnger"/>
        <w:spacing w:after="120" w:line="276" w:lineRule="auto"/>
        <w:jc w:val="both"/>
        <w:rPr>
          <w:i/>
        </w:rPr>
      </w:pPr>
      <w:r>
        <w:rPr>
          <w:i/>
        </w:rPr>
        <w:t>In the milestone dashboard, please list all the milestones described in the proposal and indicate the level of completion with an [X].</w:t>
      </w:r>
    </w:p>
    <w:p w14:paraId="2AF51915" w14:textId="77777777" w:rsidR="00B66A68" w:rsidRPr="00262B30" w:rsidRDefault="00B66A68" w:rsidP="00262B30"/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739"/>
        <w:gridCol w:w="1339"/>
        <w:gridCol w:w="524"/>
        <w:gridCol w:w="524"/>
        <w:gridCol w:w="524"/>
        <w:gridCol w:w="524"/>
        <w:gridCol w:w="1342"/>
        <w:gridCol w:w="4465"/>
        <w:gridCol w:w="4465"/>
      </w:tblGrid>
      <w:tr w:rsidR="00A73F73" w:rsidRPr="00582494" w14:paraId="04F555FE" w14:textId="05E1E30D" w:rsidTr="0089692A">
        <w:trPr>
          <w:trHeight w:val="166"/>
        </w:trPr>
        <w:tc>
          <w:tcPr>
            <w:tcW w:w="1739" w:type="dxa"/>
            <w:vMerge w:val="restart"/>
            <w:shd w:val="clear" w:color="auto" w:fill="F2F2F2" w:themeFill="background1" w:themeFillShade="F2"/>
          </w:tcPr>
          <w:p w14:paraId="737673F9" w14:textId="77777777" w:rsidR="00A73F73" w:rsidRDefault="00A73F73" w:rsidP="006C1FD4"/>
        </w:tc>
        <w:tc>
          <w:tcPr>
            <w:tcW w:w="1339" w:type="dxa"/>
            <w:vMerge w:val="restart"/>
            <w:shd w:val="clear" w:color="auto" w:fill="F2F2F2" w:themeFill="background1" w:themeFillShade="F2"/>
            <w:vAlign w:val="center"/>
          </w:tcPr>
          <w:p w14:paraId="2BFF8B8C" w14:textId="77777777" w:rsidR="00A73F73" w:rsidRDefault="00A73F73" w:rsidP="00B66A68">
            <w:pPr>
              <w:rPr>
                <w:b/>
              </w:rPr>
            </w:pPr>
            <w:r>
              <w:rPr>
                <w:b/>
              </w:rPr>
              <w:t>Deliverable/</w:t>
            </w:r>
          </w:p>
          <w:p w14:paraId="224C0F0B" w14:textId="059955F3" w:rsidR="00A73F73" w:rsidRDefault="00A73F73" w:rsidP="00B66A68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2096" w:type="dxa"/>
            <w:gridSpan w:val="4"/>
            <w:shd w:val="clear" w:color="auto" w:fill="F2F2F2" w:themeFill="background1" w:themeFillShade="F2"/>
          </w:tcPr>
          <w:p w14:paraId="6557DF3C" w14:textId="0C20DF96" w:rsidR="00A73F73" w:rsidRDefault="00A73F73" w:rsidP="00B66A68">
            <w:pPr>
              <w:jc w:val="center"/>
              <w:rPr>
                <w:b/>
              </w:rPr>
            </w:pPr>
            <w:r>
              <w:rPr>
                <w:b/>
              </w:rPr>
              <w:t>Level of completion</w:t>
            </w:r>
          </w:p>
        </w:tc>
        <w:tc>
          <w:tcPr>
            <w:tcW w:w="1342" w:type="dxa"/>
            <w:vMerge w:val="restart"/>
            <w:shd w:val="clear" w:color="auto" w:fill="F2F2F2" w:themeFill="background1" w:themeFillShade="F2"/>
          </w:tcPr>
          <w:p w14:paraId="31BF789B" w14:textId="77777777" w:rsidR="000847B9" w:rsidRDefault="00253004" w:rsidP="00A73F73">
            <w:pPr>
              <w:jc w:val="center"/>
              <w:rPr>
                <w:b/>
              </w:rPr>
            </w:pPr>
            <w:r>
              <w:rPr>
                <w:b/>
              </w:rPr>
              <w:t>Estimated completion time (month/</w:t>
            </w:r>
          </w:p>
          <w:p w14:paraId="18EC0ED1" w14:textId="69245436" w:rsidR="00A73F73" w:rsidRPr="00262B30" w:rsidDel="006F144C" w:rsidRDefault="00253004" w:rsidP="00A73F73">
            <w:pPr>
              <w:jc w:val="center"/>
              <w:rPr>
                <w:b/>
              </w:rPr>
            </w:pPr>
            <w:r>
              <w:rPr>
                <w:b/>
              </w:rPr>
              <w:t>year)</w:t>
            </w:r>
            <w:r w:rsidR="00A73F73">
              <w:rPr>
                <w:b/>
              </w:rPr>
              <w:t xml:space="preserve"> </w:t>
            </w:r>
          </w:p>
        </w:tc>
        <w:tc>
          <w:tcPr>
            <w:tcW w:w="4465" w:type="dxa"/>
            <w:vMerge w:val="restart"/>
            <w:shd w:val="clear" w:color="auto" w:fill="F2F2F2" w:themeFill="background1" w:themeFillShade="F2"/>
            <w:vAlign w:val="center"/>
          </w:tcPr>
          <w:p w14:paraId="24E75027" w14:textId="5EA96CFE" w:rsidR="00A73F73" w:rsidRDefault="00A73F73" w:rsidP="0041710D">
            <w:pPr>
              <w:jc w:val="center"/>
              <w:rPr>
                <w:b/>
              </w:rPr>
            </w:pPr>
            <w:r>
              <w:rPr>
                <w:b/>
              </w:rPr>
              <w:t>Progress</w:t>
            </w:r>
            <w:r w:rsidR="00922928">
              <w:rPr>
                <w:b/>
              </w:rPr>
              <w:t xml:space="preserve"> made</w:t>
            </w:r>
          </w:p>
          <w:p w14:paraId="771BEA38" w14:textId="1CBD6822" w:rsidR="00922928" w:rsidRPr="00262B30" w:rsidRDefault="00922928" w:rsidP="0041710D">
            <w:pPr>
              <w:jc w:val="center"/>
              <w:rPr>
                <w:b/>
              </w:rPr>
            </w:pPr>
            <w:r>
              <w:rPr>
                <w:b/>
              </w:rPr>
              <w:t>(max. 5 bullet points)</w:t>
            </w:r>
          </w:p>
        </w:tc>
        <w:tc>
          <w:tcPr>
            <w:tcW w:w="4465" w:type="dxa"/>
            <w:vMerge w:val="restart"/>
            <w:shd w:val="clear" w:color="auto" w:fill="F2F2F2" w:themeFill="background1" w:themeFillShade="F2"/>
            <w:vAlign w:val="center"/>
          </w:tcPr>
          <w:p w14:paraId="2BDF31F4" w14:textId="0DEBB602" w:rsidR="00A73F73" w:rsidRPr="00922928" w:rsidRDefault="00922928" w:rsidP="0041710D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Issues</w:t>
            </w:r>
            <w:r w:rsidRPr="00922928">
              <w:rPr>
                <w:b/>
                <w:lang w:val="fr-CH"/>
              </w:rPr>
              <w:t>/obstacles</w:t>
            </w:r>
            <w:r>
              <w:rPr>
                <w:b/>
                <w:lang w:val="fr-CH"/>
              </w:rPr>
              <w:t xml:space="preserve"> (gap analysis</w:t>
            </w:r>
            <w:r w:rsidRPr="00922928">
              <w:rPr>
                <w:b/>
                <w:lang w:val="fr-CH"/>
              </w:rPr>
              <w:t>)</w:t>
            </w:r>
          </w:p>
          <w:p w14:paraId="45D02C69" w14:textId="0399430A" w:rsidR="00922928" w:rsidRPr="00922928" w:rsidDel="006F144C" w:rsidRDefault="00922928" w:rsidP="0041710D">
            <w:pPr>
              <w:jc w:val="center"/>
              <w:rPr>
                <w:b/>
                <w:lang w:val="fr-CH"/>
              </w:rPr>
            </w:pPr>
            <w:r w:rsidRPr="00922928">
              <w:rPr>
                <w:b/>
                <w:lang w:val="fr-CH"/>
              </w:rPr>
              <w:t>(max. 5 bullet points)</w:t>
            </w:r>
          </w:p>
        </w:tc>
      </w:tr>
      <w:tr w:rsidR="000847B9" w14:paraId="45E045D7" w14:textId="5E4484F2" w:rsidTr="0089692A">
        <w:trPr>
          <w:cantSplit/>
          <w:trHeight w:val="1294"/>
        </w:trPr>
        <w:tc>
          <w:tcPr>
            <w:tcW w:w="1739" w:type="dxa"/>
            <w:vMerge/>
            <w:shd w:val="clear" w:color="auto" w:fill="F2F2F2" w:themeFill="background1" w:themeFillShade="F2"/>
          </w:tcPr>
          <w:p w14:paraId="2D5C7395" w14:textId="77777777" w:rsidR="00A73F73" w:rsidRPr="00922928" w:rsidRDefault="00A73F73" w:rsidP="006C1FD4">
            <w:pPr>
              <w:rPr>
                <w:lang w:val="fr-CH"/>
              </w:rPr>
            </w:pPr>
          </w:p>
        </w:tc>
        <w:tc>
          <w:tcPr>
            <w:tcW w:w="1339" w:type="dxa"/>
            <w:vMerge/>
            <w:shd w:val="clear" w:color="auto" w:fill="F2F2F2" w:themeFill="background1" w:themeFillShade="F2"/>
          </w:tcPr>
          <w:p w14:paraId="4ECAF797" w14:textId="328824FB" w:rsidR="00A73F73" w:rsidRPr="00922928" w:rsidRDefault="00A73F73" w:rsidP="006C1FD4">
            <w:pPr>
              <w:rPr>
                <w:b/>
                <w:lang w:val="fr-CH"/>
              </w:rPr>
            </w:pPr>
          </w:p>
        </w:tc>
        <w:tc>
          <w:tcPr>
            <w:tcW w:w="524" w:type="dxa"/>
            <w:shd w:val="clear" w:color="auto" w:fill="F2F2F2" w:themeFill="background1" w:themeFillShade="F2"/>
            <w:textDirection w:val="btLr"/>
          </w:tcPr>
          <w:p w14:paraId="3AB275C4" w14:textId="67E19CB7" w:rsidR="00A73F73" w:rsidRPr="00262B30" w:rsidRDefault="00A73F73" w:rsidP="0041710D">
            <w:pPr>
              <w:ind w:left="113" w:right="113"/>
              <w:rPr>
                <w:b/>
              </w:rPr>
            </w:pPr>
            <w:r>
              <w:rPr>
                <w:b/>
              </w:rPr>
              <w:t>Not started</w:t>
            </w:r>
          </w:p>
        </w:tc>
        <w:tc>
          <w:tcPr>
            <w:tcW w:w="524" w:type="dxa"/>
            <w:shd w:val="clear" w:color="auto" w:fill="F2F2F2" w:themeFill="background1" w:themeFillShade="F2"/>
            <w:textDirection w:val="btLr"/>
          </w:tcPr>
          <w:p w14:paraId="6B5CBB8A" w14:textId="2DA70FD6" w:rsidR="00A73F73" w:rsidRPr="00262B30" w:rsidRDefault="00A73F73" w:rsidP="0041710D">
            <w:pPr>
              <w:ind w:left="113" w:right="113"/>
              <w:rPr>
                <w:b/>
              </w:rPr>
            </w:pPr>
            <w:r>
              <w:rPr>
                <w:b/>
              </w:rPr>
              <w:t>Started</w:t>
            </w:r>
          </w:p>
        </w:tc>
        <w:tc>
          <w:tcPr>
            <w:tcW w:w="524" w:type="dxa"/>
            <w:shd w:val="clear" w:color="auto" w:fill="F2F2F2" w:themeFill="background1" w:themeFillShade="F2"/>
            <w:textDirection w:val="btLr"/>
          </w:tcPr>
          <w:p w14:paraId="5F938714" w14:textId="254F6E38" w:rsidR="00A73F73" w:rsidRPr="00262B30" w:rsidRDefault="00A73F73" w:rsidP="0041710D">
            <w:pPr>
              <w:ind w:left="113" w:right="113"/>
              <w:rPr>
                <w:b/>
              </w:rPr>
            </w:pPr>
            <w:r>
              <w:rPr>
                <w:b/>
              </w:rPr>
              <w:t>Partially completed</w:t>
            </w:r>
          </w:p>
        </w:tc>
        <w:tc>
          <w:tcPr>
            <w:tcW w:w="524" w:type="dxa"/>
            <w:shd w:val="clear" w:color="auto" w:fill="F2F2F2" w:themeFill="background1" w:themeFillShade="F2"/>
            <w:textDirection w:val="btLr"/>
          </w:tcPr>
          <w:p w14:paraId="39B20479" w14:textId="2E7EF1F4" w:rsidR="00A73F73" w:rsidRPr="00262B30" w:rsidRDefault="00A73F73" w:rsidP="0041710D">
            <w:pPr>
              <w:ind w:left="113" w:right="113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42" w:type="dxa"/>
            <w:vMerge/>
            <w:shd w:val="clear" w:color="auto" w:fill="F2F2F2" w:themeFill="background1" w:themeFillShade="F2"/>
          </w:tcPr>
          <w:p w14:paraId="4CCCECDB" w14:textId="77777777" w:rsidR="00A73F73" w:rsidRPr="00262B30" w:rsidRDefault="00A73F73" w:rsidP="006C1FD4">
            <w:pPr>
              <w:rPr>
                <w:b/>
              </w:rPr>
            </w:pPr>
          </w:p>
        </w:tc>
        <w:tc>
          <w:tcPr>
            <w:tcW w:w="4465" w:type="dxa"/>
            <w:vMerge/>
            <w:shd w:val="clear" w:color="auto" w:fill="F2F2F2" w:themeFill="background1" w:themeFillShade="F2"/>
          </w:tcPr>
          <w:p w14:paraId="7D62799C" w14:textId="33011D47" w:rsidR="00A73F73" w:rsidRPr="00262B30" w:rsidRDefault="00A73F73" w:rsidP="006C1FD4">
            <w:pPr>
              <w:rPr>
                <w:b/>
              </w:rPr>
            </w:pPr>
          </w:p>
        </w:tc>
        <w:tc>
          <w:tcPr>
            <w:tcW w:w="4465" w:type="dxa"/>
            <w:vMerge/>
            <w:shd w:val="clear" w:color="auto" w:fill="F2F2F2" w:themeFill="background1" w:themeFillShade="F2"/>
          </w:tcPr>
          <w:p w14:paraId="05AD18BA" w14:textId="77777777" w:rsidR="00A73F73" w:rsidRPr="00262B30" w:rsidRDefault="00A73F73" w:rsidP="006C1FD4">
            <w:pPr>
              <w:rPr>
                <w:b/>
              </w:rPr>
            </w:pPr>
          </w:p>
        </w:tc>
      </w:tr>
      <w:tr w:rsidR="00A73F73" w14:paraId="16E53B1D" w14:textId="5C9A3EC2" w:rsidTr="0089692A">
        <w:trPr>
          <w:trHeight w:val="333"/>
        </w:trPr>
        <w:tc>
          <w:tcPr>
            <w:tcW w:w="1739" w:type="dxa"/>
          </w:tcPr>
          <w:p w14:paraId="47E41FCC" w14:textId="77777777" w:rsidR="00A73F73" w:rsidRPr="00262B30" w:rsidRDefault="00A73F73" w:rsidP="006C1FD4">
            <w:pPr>
              <w:rPr>
                <w:b/>
              </w:rPr>
            </w:pPr>
            <w:r w:rsidRPr="00262B30">
              <w:rPr>
                <w:b/>
              </w:rPr>
              <w:t>Work package 1</w:t>
            </w:r>
          </w:p>
        </w:tc>
        <w:tc>
          <w:tcPr>
            <w:tcW w:w="1339" w:type="dxa"/>
          </w:tcPr>
          <w:p w14:paraId="15A4B505" w14:textId="77777777" w:rsidR="00A73F73" w:rsidRDefault="00A73F73" w:rsidP="006C1FD4"/>
        </w:tc>
        <w:tc>
          <w:tcPr>
            <w:tcW w:w="524" w:type="dxa"/>
          </w:tcPr>
          <w:p w14:paraId="13DFD1D0" w14:textId="77777777" w:rsidR="00A73F73" w:rsidRDefault="00A73F73" w:rsidP="006C1FD4"/>
        </w:tc>
        <w:tc>
          <w:tcPr>
            <w:tcW w:w="524" w:type="dxa"/>
          </w:tcPr>
          <w:p w14:paraId="0C80DEC6" w14:textId="77777777" w:rsidR="00A73F73" w:rsidRDefault="00A73F73" w:rsidP="006C1FD4"/>
        </w:tc>
        <w:tc>
          <w:tcPr>
            <w:tcW w:w="524" w:type="dxa"/>
          </w:tcPr>
          <w:p w14:paraId="46EF0CF9" w14:textId="77777777" w:rsidR="00A73F73" w:rsidRDefault="00A73F73" w:rsidP="006C1FD4"/>
        </w:tc>
        <w:tc>
          <w:tcPr>
            <w:tcW w:w="524" w:type="dxa"/>
          </w:tcPr>
          <w:p w14:paraId="5BD18B64" w14:textId="77777777" w:rsidR="00A73F73" w:rsidRDefault="00A73F73" w:rsidP="006C1FD4"/>
        </w:tc>
        <w:tc>
          <w:tcPr>
            <w:tcW w:w="1342" w:type="dxa"/>
          </w:tcPr>
          <w:p w14:paraId="6EF411AE" w14:textId="77777777" w:rsidR="00A73F73" w:rsidRDefault="00A73F73" w:rsidP="006C1FD4"/>
        </w:tc>
        <w:tc>
          <w:tcPr>
            <w:tcW w:w="4465" w:type="dxa"/>
          </w:tcPr>
          <w:p w14:paraId="10DD5A7E" w14:textId="6CA77302" w:rsidR="00A73F73" w:rsidRDefault="00A73F73" w:rsidP="006C1FD4"/>
        </w:tc>
        <w:tc>
          <w:tcPr>
            <w:tcW w:w="4465" w:type="dxa"/>
          </w:tcPr>
          <w:p w14:paraId="2466723E" w14:textId="77777777" w:rsidR="00A73F73" w:rsidRDefault="00A73F73" w:rsidP="006C1FD4"/>
        </w:tc>
      </w:tr>
      <w:tr w:rsidR="00A73F73" w14:paraId="081D7A11" w14:textId="09397F3B" w:rsidTr="0089692A">
        <w:trPr>
          <w:trHeight w:val="333"/>
        </w:trPr>
        <w:tc>
          <w:tcPr>
            <w:tcW w:w="1739" w:type="dxa"/>
          </w:tcPr>
          <w:p w14:paraId="731988DF" w14:textId="77777777" w:rsidR="00A73F73" w:rsidRPr="00262B30" w:rsidRDefault="00A73F73" w:rsidP="00262B30">
            <w:pPr>
              <w:jc w:val="right"/>
              <w:rPr>
                <w:i/>
              </w:rPr>
            </w:pPr>
            <w:r w:rsidRPr="00262B30">
              <w:rPr>
                <w:i/>
              </w:rPr>
              <w:t>Milestone 1.1</w:t>
            </w:r>
          </w:p>
        </w:tc>
        <w:tc>
          <w:tcPr>
            <w:tcW w:w="1339" w:type="dxa"/>
          </w:tcPr>
          <w:p w14:paraId="35A4BBD6" w14:textId="33D127D4" w:rsidR="00A73F73" w:rsidRDefault="00A73F73" w:rsidP="006C1FD4"/>
        </w:tc>
        <w:tc>
          <w:tcPr>
            <w:tcW w:w="524" w:type="dxa"/>
          </w:tcPr>
          <w:p w14:paraId="6768D00A" w14:textId="77777777" w:rsidR="00A73F73" w:rsidRDefault="00A73F73" w:rsidP="006C1FD4"/>
        </w:tc>
        <w:tc>
          <w:tcPr>
            <w:tcW w:w="524" w:type="dxa"/>
          </w:tcPr>
          <w:p w14:paraId="3B01FE4D" w14:textId="2E1A2F78" w:rsidR="00A73F73" w:rsidRDefault="00A73F73" w:rsidP="006C1FD4">
            <w:r>
              <w:t>X</w:t>
            </w:r>
          </w:p>
        </w:tc>
        <w:tc>
          <w:tcPr>
            <w:tcW w:w="524" w:type="dxa"/>
          </w:tcPr>
          <w:p w14:paraId="5685B4AD" w14:textId="77777777" w:rsidR="00A73F73" w:rsidRDefault="00A73F73" w:rsidP="006C1FD4"/>
        </w:tc>
        <w:tc>
          <w:tcPr>
            <w:tcW w:w="524" w:type="dxa"/>
          </w:tcPr>
          <w:p w14:paraId="62712F7B" w14:textId="77777777" w:rsidR="00A73F73" w:rsidRDefault="00A73F73" w:rsidP="006C1FD4"/>
        </w:tc>
        <w:tc>
          <w:tcPr>
            <w:tcW w:w="1342" w:type="dxa"/>
          </w:tcPr>
          <w:p w14:paraId="3E835FF8" w14:textId="77777777" w:rsidR="00A73F73" w:rsidRDefault="00A73F73" w:rsidP="006C1FD4"/>
        </w:tc>
        <w:tc>
          <w:tcPr>
            <w:tcW w:w="4465" w:type="dxa"/>
          </w:tcPr>
          <w:p w14:paraId="2B376B56" w14:textId="24572717" w:rsidR="00A73F73" w:rsidRDefault="00A73F73" w:rsidP="006C1FD4"/>
        </w:tc>
        <w:tc>
          <w:tcPr>
            <w:tcW w:w="4465" w:type="dxa"/>
          </w:tcPr>
          <w:p w14:paraId="7DD2B194" w14:textId="77777777" w:rsidR="00A73F73" w:rsidRDefault="00A73F73" w:rsidP="006C1FD4"/>
        </w:tc>
      </w:tr>
      <w:tr w:rsidR="00A73F73" w14:paraId="117B7387" w14:textId="16F36EFB" w:rsidTr="0089692A">
        <w:trPr>
          <w:trHeight w:val="333"/>
        </w:trPr>
        <w:tc>
          <w:tcPr>
            <w:tcW w:w="1739" w:type="dxa"/>
          </w:tcPr>
          <w:p w14:paraId="6DE09E03" w14:textId="77777777" w:rsidR="00A73F73" w:rsidRPr="00262B30" w:rsidRDefault="00A73F73" w:rsidP="00262B30">
            <w:pPr>
              <w:jc w:val="right"/>
              <w:rPr>
                <w:b/>
                <w:i/>
              </w:rPr>
            </w:pPr>
            <w:r w:rsidRPr="00262B30">
              <w:rPr>
                <w:i/>
              </w:rPr>
              <w:t>Milestone 1.2</w:t>
            </w:r>
          </w:p>
        </w:tc>
        <w:tc>
          <w:tcPr>
            <w:tcW w:w="1339" w:type="dxa"/>
          </w:tcPr>
          <w:p w14:paraId="5D1AD000" w14:textId="77777777" w:rsidR="00A73F73" w:rsidRDefault="00A73F73" w:rsidP="006C1FD4"/>
        </w:tc>
        <w:tc>
          <w:tcPr>
            <w:tcW w:w="524" w:type="dxa"/>
          </w:tcPr>
          <w:p w14:paraId="6E321D30" w14:textId="77777777" w:rsidR="00A73F73" w:rsidRDefault="00A73F73" w:rsidP="006C1FD4">
            <w:r>
              <w:t>X</w:t>
            </w:r>
          </w:p>
        </w:tc>
        <w:tc>
          <w:tcPr>
            <w:tcW w:w="524" w:type="dxa"/>
          </w:tcPr>
          <w:p w14:paraId="1396A2D1" w14:textId="77777777" w:rsidR="00A73F73" w:rsidRDefault="00A73F73" w:rsidP="006C1FD4"/>
        </w:tc>
        <w:tc>
          <w:tcPr>
            <w:tcW w:w="524" w:type="dxa"/>
          </w:tcPr>
          <w:p w14:paraId="14F0E074" w14:textId="77777777" w:rsidR="00A73F73" w:rsidRDefault="00A73F73" w:rsidP="006C1FD4"/>
        </w:tc>
        <w:tc>
          <w:tcPr>
            <w:tcW w:w="524" w:type="dxa"/>
          </w:tcPr>
          <w:p w14:paraId="77DF8247" w14:textId="77777777" w:rsidR="00A73F73" w:rsidRDefault="00A73F73" w:rsidP="006C1FD4"/>
        </w:tc>
        <w:tc>
          <w:tcPr>
            <w:tcW w:w="1342" w:type="dxa"/>
          </w:tcPr>
          <w:p w14:paraId="5916D306" w14:textId="77777777" w:rsidR="00A73F73" w:rsidRDefault="00A73F73" w:rsidP="006C1FD4"/>
        </w:tc>
        <w:tc>
          <w:tcPr>
            <w:tcW w:w="4465" w:type="dxa"/>
          </w:tcPr>
          <w:p w14:paraId="5495CA37" w14:textId="510572ED" w:rsidR="00A73F73" w:rsidRDefault="00A73F73" w:rsidP="006C1FD4"/>
        </w:tc>
        <w:tc>
          <w:tcPr>
            <w:tcW w:w="4465" w:type="dxa"/>
          </w:tcPr>
          <w:p w14:paraId="13F56289" w14:textId="77777777" w:rsidR="00A73F73" w:rsidRDefault="00A73F73" w:rsidP="006C1FD4"/>
        </w:tc>
      </w:tr>
      <w:tr w:rsidR="00A73F73" w14:paraId="1F246848" w14:textId="47D1E2F5" w:rsidTr="0089692A">
        <w:trPr>
          <w:trHeight w:val="333"/>
        </w:trPr>
        <w:tc>
          <w:tcPr>
            <w:tcW w:w="1739" w:type="dxa"/>
          </w:tcPr>
          <w:p w14:paraId="480BC9D3" w14:textId="77777777" w:rsidR="00A73F73" w:rsidRPr="00262B30" w:rsidRDefault="00A73F73" w:rsidP="00262B30">
            <w:pPr>
              <w:rPr>
                <w:b/>
              </w:rPr>
            </w:pPr>
            <w:r w:rsidRPr="00262B30">
              <w:rPr>
                <w:b/>
              </w:rPr>
              <w:t>Work package 2</w:t>
            </w:r>
          </w:p>
        </w:tc>
        <w:tc>
          <w:tcPr>
            <w:tcW w:w="1339" w:type="dxa"/>
          </w:tcPr>
          <w:p w14:paraId="074A7DF2" w14:textId="77777777" w:rsidR="00A73F73" w:rsidRDefault="00A73F73" w:rsidP="00262B30"/>
        </w:tc>
        <w:tc>
          <w:tcPr>
            <w:tcW w:w="524" w:type="dxa"/>
          </w:tcPr>
          <w:p w14:paraId="3A9F9626" w14:textId="77777777" w:rsidR="00A73F73" w:rsidRDefault="00A73F73" w:rsidP="00262B30"/>
        </w:tc>
        <w:tc>
          <w:tcPr>
            <w:tcW w:w="524" w:type="dxa"/>
          </w:tcPr>
          <w:p w14:paraId="17500048" w14:textId="77777777" w:rsidR="00A73F73" w:rsidRDefault="00A73F73" w:rsidP="00262B30"/>
        </w:tc>
        <w:tc>
          <w:tcPr>
            <w:tcW w:w="524" w:type="dxa"/>
          </w:tcPr>
          <w:p w14:paraId="732780C7" w14:textId="77777777" w:rsidR="00A73F73" w:rsidRDefault="00A73F73" w:rsidP="00262B30"/>
        </w:tc>
        <w:tc>
          <w:tcPr>
            <w:tcW w:w="524" w:type="dxa"/>
          </w:tcPr>
          <w:p w14:paraId="4D843C17" w14:textId="77777777" w:rsidR="00A73F73" w:rsidRDefault="00A73F73" w:rsidP="00262B30"/>
        </w:tc>
        <w:tc>
          <w:tcPr>
            <w:tcW w:w="1342" w:type="dxa"/>
          </w:tcPr>
          <w:p w14:paraId="3718F021" w14:textId="77777777" w:rsidR="00A73F73" w:rsidRDefault="00A73F73" w:rsidP="00262B30"/>
        </w:tc>
        <w:tc>
          <w:tcPr>
            <w:tcW w:w="4465" w:type="dxa"/>
          </w:tcPr>
          <w:p w14:paraId="65022A7A" w14:textId="5BAA80B8" w:rsidR="00A73F73" w:rsidRDefault="00A73F73" w:rsidP="00262B30"/>
        </w:tc>
        <w:tc>
          <w:tcPr>
            <w:tcW w:w="4465" w:type="dxa"/>
          </w:tcPr>
          <w:p w14:paraId="59FCABE4" w14:textId="77777777" w:rsidR="00A73F73" w:rsidRDefault="00A73F73" w:rsidP="00262B30"/>
        </w:tc>
      </w:tr>
      <w:tr w:rsidR="00A73F73" w14:paraId="401A62B7" w14:textId="4D5B3054" w:rsidTr="0089692A">
        <w:trPr>
          <w:trHeight w:val="326"/>
        </w:trPr>
        <w:tc>
          <w:tcPr>
            <w:tcW w:w="1739" w:type="dxa"/>
          </w:tcPr>
          <w:p w14:paraId="52C16374" w14:textId="77777777" w:rsidR="00A73F73" w:rsidRPr="00262B30" w:rsidRDefault="00A73F73" w:rsidP="00262B30">
            <w:pPr>
              <w:jc w:val="right"/>
              <w:rPr>
                <w:i/>
              </w:rPr>
            </w:pPr>
            <w:r w:rsidRPr="00262B30">
              <w:rPr>
                <w:i/>
              </w:rPr>
              <w:t>Milestone 2.1</w:t>
            </w:r>
          </w:p>
        </w:tc>
        <w:tc>
          <w:tcPr>
            <w:tcW w:w="1339" w:type="dxa"/>
          </w:tcPr>
          <w:p w14:paraId="6011360D" w14:textId="77777777" w:rsidR="00A73F73" w:rsidRDefault="00A73F73" w:rsidP="00262B30"/>
        </w:tc>
        <w:tc>
          <w:tcPr>
            <w:tcW w:w="524" w:type="dxa"/>
          </w:tcPr>
          <w:p w14:paraId="0F84D878" w14:textId="77777777" w:rsidR="00A73F73" w:rsidRDefault="00A73F73" w:rsidP="00262B30"/>
        </w:tc>
        <w:tc>
          <w:tcPr>
            <w:tcW w:w="524" w:type="dxa"/>
          </w:tcPr>
          <w:p w14:paraId="76712AD0" w14:textId="77777777" w:rsidR="00A73F73" w:rsidRDefault="00A73F73" w:rsidP="00262B30"/>
        </w:tc>
        <w:tc>
          <w:tcPr>
            <w:tcW w:w="524" w:type="dxa"/>
          </w:tcPr>
          <w:p w14:paraId="6E8468BE" w14:textId="77777777" w:rsidR="00A73F73" w:rsidRDefault="00A73F73" w:rsidP="00262B30"/>
        </w:tc>
        <w:tc>
          <w:tcPr>
            <w:tcW w:w="524" w:type="dxa"/>
          </w:tcPr>
          <w:p w14:paraId="68B3328A" w14:textId="77777777" w:rsidR="00A73F73" w:rsidRDefault="00A73F73" w:rsidP="00262B30"/>
        </w:tc>
        <w:tc>
          <w:tcPr>
            <w:tcW w:w="1342" w:type="dxa"/>
          </w:tcPr>
          <w:p w14:paraId="515B9C3F" w14:textId="77777777" w:rsidR="00A73F73" w:rsidRDefault="00A73F73" w:rsidP="00262B30"/>
        </w:tc>
        <w:tc>
          <w:tcPr>
            <w:tcW w:w="4465" w:type="dxa"/>
          </w:tcPr>
          <w:p w14:paraId="3DA6B92A" w14:textId="52C1014C" w:rsidR="00A73F73" w:rsidRDefault="00A73F73" w:rsidP="00262B30"/>
        </w:tc>
        <w:tc>
          <w:tcPr>
            <w:tcW w:w="4465" w:type="dxa"/>
          </w:tcPr>
          <w:p w14:paraId="3E59F2F0" w14:textId="77777777" w:rsidR="00A73F73" w:rsidRDefault="00A73F73" w:rsidP="00262B30"/>
        </w:tc>
      </w:tr>
      <w:tr w:rsidR="00A73F73" w14:paraId="3F0B058E" w14:textId="1BC9B4A9" w:rsidTr="0089692A">
        <w:trPr>
          <w:trHeight w:val="333"/>
        </w:trPr>
        <w:tc>
          <w:tcPr>
            <w:tcW w:w="1739" w:type="dxa"/>
          </w:tcPr>
          <w:p w14:paraId="4F49D3E1" w14:textId="77777777" w:rsidR="00A73F73" w:rsidRPr="00262B30" w:rsidRDefault="00A73F73" w:rsidP="00262B30">
            <w:pPr>
              <w:jc w:val="right"/>
              <w:rPr>
                <w:i/>
              </w:rPr>
            </w:pPr>
            <w:r w:rsidRPr="00262B30">
              <w:rPr>
                <w:i/>
              </w:rPr>
              <w:t>Milestone 2.2</w:t>
            </w:r>
          </w:p>
        </w:tc>
        <w:tc>
          <w:tcPr>
            <w:tcW w:w="1339" w:type="dxa"/>
          </w:tcPr>
          <w:p w14:paraId="5E5250ED" w14:textId="77777777" w:rsidR="00A73F73" w:rsidRDefault="00A73F73" w:rsidP="00262B30"/>
        </w:tc>
        <w:tc>
          <w:tcPr>
            <w:tcW w:w="524" w:type="dxa"/>
          </w:tcPr>
          <w:p w14:paraId="31F8AB8B" w14:textId="77777777" w:rsidR="00A73F73" w:rsidRDefault="00A73F73" w:rsidP="00262B30"/>
        </w:tc>
        <w:tc>
          <w:tcPr>
            <w:tcW w:w="524" w:type="dxa"/>
          </w:tcPr>
          <w:p w14:paraId="2BD9C864" w14:textId="77777777" w:rsidR="00A73F73" w:rsidRDefault="00A73F73" w:rsidP="00262B30"/>
        </w:tc>
        <w:tc>
          <w:tcPr>
            <w:tcW w:w="524" w:type="dxa"/>
          </w:tcPr>
          <w:p w14:paraId="5CE97673" w14:textId="77777777" w:rsidR="00A73F73" w:rsidRDefault="00A73F73" w:rsidP="00262B30"/>
        </w:tc>
        <w:tc>
          <w:tcPr>
            <w:tcW w:w="524" w:type="dxa"/>
          </w:tcPr>
          <w:p w14:paraId="0371F69E" w14:textId="77777777" w:rsidR="00A73F73" w:rsidRDefault="00A73F73" w:rsidP="00262B30"/>
        </w:tc>
        <w:tc>
          <w:tcPr>
            <w:tcW w:w="1342" w:type="dxa"/>
          </w:tcPr>
          <w:p w14:paraId="292EA58B" w14:textId="77777777" w:rsidR="00A73F73" w:rsidRDefault="00A73F73" w:rsidP="00262B30"/>
        </w:tc>
        <w:tc>
          <w:tcPr>
            <w:tcW w:w="4465" w:type="dxa"/>
          </w:tcPr>
          <w:p w14:paraId="460EC0E6" w14:textId="4285FC58" w:rsidR="00A73F73" w:rsidRDefault="00A73F73" w:rsidP="00262B30"/>
        </w:tc>
        <w:tc>
          <w:tcPr>
            <w:tcW w:w="4465" w:type="dxa"/>
          </w:tcPr>
          <w:p w14:paraId="24247836" w14:textId="77777777" w:rsidR="00A73F73" w:rsidRDefault="00A73F73" w:rsidP="00262B30"/>
        </w:tc>
      </w:tr>
    </w:tbl>
    <w:p w14:paraId="24E0F5CC" w14:textId="20B4ACA5" w:rsidR="00262B30" w:rsidRDefault="00262B30" w:rsidP="006C1FD4"/>
    <w:p w14:paraId="3148190B" w14:textId="35F57AFC" w:rsidR="00C77611" w:rsidRDefault="00C77611" w:rsidP="006C1FD4"/>
    <w:p w14:paraId="2AD47932" w14:textId="77777777" w:rsidR="00B66A68" w:rsidRDefault="00B66A68" w:rsidP="006C1FD4"/>
    <w:p w14:paraId="510E6ABF" w14:textId="5A5931B3" w:rsidR="002C6D14" w:rsidRDefault="002C6D14" w:rsidP="006C1FD4">
      <w:pPr>
        <w:rPr>
          <w:i/>
          <w:color w:val="FF0000"/>
        </w:rPr>
        <w:sectPr w:rsidR="002C6D14" w:rsidSect="0089692A">
          <w:headerReference w:type="first" r:id="rId13"/>
          <w:pgSz w:w="16838" w:h="11906" w:orient="landscape"/>
          <w:pgMar w:top="720" w:right="720" w:bottom="720" w:left="720" w:header="567" w:footer="652" w:gutter="0"/>
          <w:cols w:space="708"/>
          <w:titlePg/>
          <w:docGrid w:linePitch="360"/>
        </w:sectPr>
      </w:pPr>
    </w:p>
    <w:p w14:paraId="23E9F04B" w14:textId="77777777" w:rsidR="00A42A8D" w:rsidRDefault="00A42A8D" w:rsidP="00A42A8D">
      <w:pPr>
        <w:spacing w:line="276" w:lineRule="auto"/>
        <w:rPr>
          <w:b/>
        </w:rPr>
      </w:pPr>
    </w:p>
    <w:p w14:paraId="7C0A0BD6" w14:textId="6D3C4DE1" w:rsidR="00A42A8D" w:rsidRPr="0041710D" w:rsidRDefault="00A42A8D" w:rsidP="00922928">
      <w:pPr>
        <w:pStyle w:val="ListParagraph"/>
        <w:numPr>
          <w:ilvl w:val="0"/>
          <w:numId w:val="4"/>
        </w:numPr>
        <w:spacing w:line="276" w:lineRule="auto"/>
        <w:rPr>
          <w:b/>
        </w:rPr>
      </w:pPr>
      <w:r w:rsidRPr="001825B5">
        <w:rPr>
          <w:b/>
          <w:szCs w:val="20"/>
        </w:rPr>
        <w:t>Infrastructures: Contribution towards reaching the overall aims of SPHN, including coordination with other SPHN activities/projects</w:t>
      </w:r>
      <w:r w:rsidR="001825B5" w:rsidRPr="001825B5">
        <w:rPr>
          <w:b/>
          <w:szCs w:val="20"/>
        </w:rPr>
        <w:t>, BioMedIT and the DCC working groups</w:t>
      </w:r>
      <w:r w:rsidR="00922928">
        <w:rPr>
          <w:b/>
          <w:szCs w:val="20"/>
        </w:rPr>
        <w:t xml:space="preserve"> (max. 1 page)</w:t>
      </w:r>
      <w:r w:rsidR="001825B5" w:rsidRPr="001825B5">
        <w:rPr>
          <w:b/>
          <w:szCs w:val="20"/>
        </w:rPr>
        <w:t>.</w:t>
      </w:r>
    </w:p>
    <w:p w14:paraId="3F86669D" w14:textId="77777777" w:rsidR="0041710D" w:rsidRPr="001825B5" w:rsidRDefault="0041710D" w:rsidP="0041710D">
      <w:pPr>
        <w:pStyle w:val="ListParagraph"/>
        <w:spacing w:line="276" w:lineRule="auto"/>
        <w:rPr>
          <w:b/>
        </w:rPr>
      </w:pPr>
    </w:p>
    <w:p w14:paraId="287518E3" w14:textId="27751CAA" w:rsidR="00A42A8D" w:rsidRPr="007A7404" w:rsidRDefault="00A42A8D" w:rsidP="00A42A8D">
      <w:pPr>
        <w:pStyle w:val="PlatzhalteroberhalbEmpfnger"/>
        <w:spacing w:after="120" w:line="276" w:lineRule="auto"/>
        <w:jc w:val="both"/>
        <w:rPr>
          <w:b/>
          <w:i/>
        </w:rPr>
      </w:pPr>
      <w:r>
        <w:rPr>
          <w:i/>
        </w:rPr>
        <w:t xml:space="preserve">In this section, please describe in what extent the results of the project contribute to the overall aims of SPHN. </w:t>
      </w:r>
      <w:r w:rsidRPr="007A7404">
        <w:rPr>
          <w:b/>
          <w:i/>
        </w:rPr>
        <w:t>The impact for the entire community should be put forward; associated infrastructure that could benefit from the project should also be listed</w:t>
      </w:r>
      <w:r w:rsidRPr="007A7404">
        <w:rPr>
          <w:b/>
          <w:i/>
          <w:color w:val="FF0000"/>
        </w:rPr>
        <w:t xml:space="preserve">. </w:t>
      </w:r>
      <w:r w:rsidRPr="007A7404">
        <w:rPr>
          <w:b/>
          <w:i/>
        </w:rPr>
        <w:t xml:space="preserve">Please also include </w:t>
      </w:r>
      <w:r w:rsidR="001825B5" w:rsidRPr="007A7404">
        <w:rPr>
          <w:b/>
          <w:i/>
        </w:rPr>
        <w:t xml:space="preserve">and describe </w:t>
      </w:r>
      <w:r w:rsidRPr="007A7404">
        <w:rPr>
          <w:b/>
          <w:i/>
        </w:rPr>
        <w:t xml:space="preserve">activities that were performed with other </w:t>
      </w:r>
      <w:r w:rsidR="007A7404" w:rsidRPr="007A7404">
        <w:rPr>
          <w:b/>
          <w:i/>
        </w:rPr>
        <w:t>1</w:t>
      </w:r>
      <w:r w:rsidR="000847B9">
        <w:rPr>
          <w:b/>
          <w:i/>
        </w:rPr>
        <w:t>)</w:t>
      </w:r>
      <w:r w:rsidR="007A7404" w:rsidRPr="007A7404">
        <w:rPr>
          <w:b/>
          <w:i/>
        </w:rPr>
        <w:t xml:space="preserve"> </w:t>
      </w:r>
      <w:r w:rsidRPr="007A7404">
        <w:rPr>
          <w:b/>
          <w:i/>
        </w:rPr>
        <w:t>SPHN projects</w:t>
      </w:r>
      <w:r w:rsidR="001825B5" w:rsidRPr="007A7404">
        <w:rPr>
          <w:b/>
          <w:i/>
        </w:rPr>
        <w:t xml:space="preserve"> </w:t>
      </w:r>
      <w:r w:rsidR="001825B5" w:rsidRPr="007A7404">
        <w:rPr>
          <w:b/>
          <w:szCs w:val="20"/>
        </w:rPr>
        <w:t xml:space="preserve">, </w:t>
      </w:r>
      <w:r w:rsidR="007A7404" w:rsidRPr="007A7404">
        <w:rPr>
          <w:b/>
          <w:i/>
          <w:szCs w:val="20"/>
        </w:rPr>
        <w:t>2</w:t>
      </w:r>
      <w:r w:rsidR="000847B9">
        <w:rPr>
          <w:b/>
          <w:i/>
          <w:szCs w:val="20"/>
        </w:rPr>
        <w:t xml:space="preserve">) </w:t>
      </w:r>
      <w:r w:rsidR="007A7404" w:rsidRPr="007A7404">
        <w:rPr>
          <w:b/>
          <w:i/>
          <w:szCs w:val="20"/>
        </w:rPr>
        <w:t>BioMedIT</w:t>
      </w:r>
      <w:r w:rsidR="000847B9">
        <w:rPr>
          <w:b/>
          <w:i/>
          <w:szCs w:val="20"/>
        </w:rPr>
        <w:t>,</w:t>
      </w:r>
      <w:r w:rsidR="007A7404" w:rsidRPr="007A7404">
        <w:rPr>
          <w:b/>
          <w:i/>
          <w:szCs w:val="20"/>
        </w:rPr>
        <w:t xml:space="preserve"> and 3</w:t>
      </w:r>
      <w:r w:rsidR="000847B9">
        <w:rPr>
          <w:b/>
          <w:i/>
          <w:szCs w:val="20"/>
        </w:rPr>
        <w:t>)</w:t>
      </w:r>
      <w:r w:rsidR="007A7404" w:rsidRPr="007A7404">
        <w:rPr>
          <w:b/>
          <w:i/>
          <w:szCs w:val="20"/>
        </w:rPr>
        <w:t xml:space="preserve"> the </w:t>
      </w:r>
      <w:r w:rsidR="001825B5" w:rsidRPr="007A7404">
        <w:rPr>
          <w:b/>
          <w:i/>
          <w:szCs w:val="20"/>
        </w:rPr>
        <w:t>DCC working groups.</w:t>
      </w:r>
      <w:r w:rsidRPr="007A7404">
        <w:rPr>
          <w:b/>
          <w:i/>
        </w:rPr>
        <w:t xml:space="preserve">. </w:t>
      </w:r>
    </w:p>
    <w:p w14:paraId="7824D38E" w14:textId="77777777" w:rsidR="00A86AE5" w:rsidRPr="00A86AE5" w:rsidRDefault="00A86AE5" w:rsidP="00A86AE5">
      <w:pPr>
        <w:pStyle w:val="ListParagraph"/>
        <w:spacing w:line="276" w:lineRule="auto"/>
        <w:rPr>
          <w:i/>
          <w:szCs w:val="20"/>
        </w:rPr>
      </w:pPr>
    </w:p>
    <w:p w14:paraId="37D4DD41" w14:textId="77777777" w:rsidR="00A86AE5" w:rsidRPr="00A86AE5" w:rsidRDefault="00A86AE5" w:rsidP="00A86AE5">
      <w:pPr>
        <w:pStyle w:val="ListParagraph"/>
        <w:spacing w:line="276" w:lineRule="auto"/>
        <w:rPr>
          <w:i/>
          <w:szCs w:val="20"/>
        </w:rPr>
      </w:pPr>
    </w:p>
    <w:p w14:paraId="0EFA3D2A" w14:textId="2328813E" w:rsidR="00A42A8D" w:rsidRPr="00A42A8D" w:rsidRDefault="00622476" w:rsidP="00922928">
      <w:pPr>
        <w:pStyle w:val="ListParagraph"/>
        <w:numPr>
          <w:ilvl w:val="0"/>
          <w:numId w:val="4"/>
        </w:numPr>
        <w:spacing w:line="276" w:lineRule="auto"/>
        <w:rPr>
          <w:b/>
        </w:rPr>
      </w:pPr>
      <w:r>
        <w:rPr>
          <w:b/>
          <w:szCs w:val="20"/>
        </w:rPr>
        <w:t xml:space="preserve">Infrastructures: </w:t>
      </w:r>
      <w:r w:rsidR="00A42A8D" w:rsidRPr="00A42A8D">
        <w:rPr>
          <w:b/>
          <w:szCs w:val="20"/>
        </w:rPr>
        <w:t>Newly buil</w:t>
      </w:r>
      <w:r w:rsidR="00786EFF">
        <w:rPr>
          <w:b/>
          <w:szCs w:val="20"/>
        </w:rPr>
        <w:t>t</w:t>
      </w:r>
      <w:r w:rsidR="00A42A8D" w:rsidRPr="00A42A8D">
        <w:rPr>
          <w:b/>
          <w:szCs w:val="20"/>
        </w:rPr>
        <w:t xml:space="preserve"> infrastructures and degree of implementation and usability</w:t>
      </w:r>
    </w:p>
    <w:p w14:paraId="4ADDFF96" w14:textId="77777777" w:rsidR="004451C5" w:rsidRDefault="004451C5" w:rsidP="006C1FD4">
      <w:pPr>
        <w:rPr>
          <w:i/>
          <w:color w:val="FF0000"/>
        </w:rPr>
      </w:pPr>
    </w:p>
    <w:p w14:paraId="6D13C1DA" w14:textId="5032BCC2" w:rsidR="0069717D" w:rsidRDefault="004451C5" w:rsidP="00A86AE5">
      <w:pPr>
        <w:spacing w:line="276" w:lineRule="auto"/>
        <w:rPr>
          <w:i/>
          <w:szCs w:val="20"/>
        </w:rPr>
      </w:pPr>
      <w:r w:rsidRPr="00A86AE5">
        <w:rPr>
          <w:i/>
          <w:szCs w:val="20"/>
        </w:rPr>
        <w:t>In this section, please describe in what extent the results of the project have resulted in usable research infrastructures</w:t>
      </w:r>
      <w:r w:rsidR="0083676B">
        <w:rPr>
          <w:i/>
          <w:szCs w:val="20"/>
        </w:rPr>
        <w:t xml:space="preserve"> as follows:</w:t>
      </w:r>
      <w:r w:rsidRPr="00A86AE5">
        <w:rPr>
          <w:i/>
          <w:szCs w:val="20"/>
        </w:rPr>
        <w:t xml:space="preserve"> </w:t>
      </w:r>
    </w:p>
    <w:p w14:paraId="53ECCFB2" w14:textId="3EE8CFFB" w:rsidR="0083676B" w:rsidRDefault="0083676B" w:rsidP="00A86AE5">
      <w:pPr>
        <w:spacing w:line="276" w:lineRule="auto"/>
        <w:rPr>
          <w:i/>
          <w:szCs w:val="20"/>
        </w:rPr>
      </w:pPr>
    </w:p>
    <w:p w14:paraId="3A7668E6" w14:textId="7AE3B001" w:rsidR="006C4542" w:rsidRPr="00127055" w:rsidRDefault="0083676B" w:rsidP="00A86AE5">
      <w:pPr>
        <w:pStyle w:val="ListParagraph"/>
        <w:numPr>
          <w:ilvl w:val="0"/>
          <w:numId w:val="16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Please categorise your project by selecting 3 domains</w:t>
      </w:r>
      <w:r w:rsidR="00233249">
        <w:rPr>
          <w:i/>
          <w:szCs w:val="20"/>
        </w:rPr>
        <w:t xml:space="preserve"> from Table 2</w:t>
      </w:r>
      <w:r w:rsidR="00CB6CC2">
        <w:rPr>
          <w:i/>
          <w:szCs w:val="20"/>
        </w:rPr>
        <w:t xml:space="preserve"> with an X</w:t>
      </w:r>
      <w:r w:rsidR="006C4542" w:rsidRPr="00127055">
        <w:rPr>
          <w:i/>
          <w:szCs w:val="20"/>
        </w:rPr>
        <w:t>;</w:t>
      </w:r>
    </w:p>
    <w:p w14:paraId="41B1E8A4" w14:textId="77777777" w:rsidR="006C4542" w:rsidRPr="00127055" w:rsidRDefault="0083676B" w:rsidP="006C4542">
      <w:pPr>
        <w:pStyle w:val="ListParagraph"/>
        <w:numPr>
          <w:ilvl w:val="0"/>
          <w:numId w:val="16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For the 3 selected domain, please describe your achievements using max. 5 bullet points</w:t>
      </w:r>
      <w:r w:rsidR="006C4542" w:rsidRPr="00127055">
        <w:rPr>
          <w:i/>
          <w:szCs w:val="20"/>
        </w:rPr>
        <w:t>;</w:t>
      </w:r>
    </w:p>
    <w:p w14:paraId="5F68A7E4" w14:textId="5C43DEBA" w:rsidR="006C4542" w:rsidRPr="00127055" w:rsidRDefault="006C4542" w:rsidP="006C4542">
      <w:pPr>
        <w:pStyle w:val="ListParagraph"/>
        <w:numPr>
          <w:ilvl w:val="0"/>
          <w:numId w:val="16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Under “Score”, please indicate the degree of implementation and general availability of the various newly built infrastructures using the following implementation scale:</w:t>
      </w:r>
    </w:p>
    <w:p w14:paraId="4CFDCF70" w14:textId="77777777" w:rsidR="006C4542" w:rsidRPr="00127055" w:rsidRDefault="006C4542" w:rsidP="006C4542">
      <w:pPr>
        <w:pStyle w:val="ListParagraph"/>
        <w:numPr>
          <w:ilvl w:val="1"/>
          <w:numId w:val="17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Concept established;</w:t>
      </w:r>
    </w:p>
    <w:p w14:paraId="400BCDF6" w14:textId="77777777" w:rsidR="006C4542" w:rsidRPr="00127055" w:rsidRDefault="006C4542" w:rsidP="006C4542">
      <w:pPr>
        <w:pStyle w:val="ListParagraph"/>
        <w:numPr>
          <w:ilvl w:val="1"/>
          <w:numId w:val="17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Infrastructure built and tested;</w:t>
      </w:r>
    </w:p>
    <w:p w14:paraId="1FE91AC7" w14:textId="77777777" w:rsidR="006C4542" w:rsidRPr="00127055" w:rsidRDefault="006C4542" w:rsidP="006C4542">
      <w:pPr>
        <w:pStyle w:val="ListParagraph"/>
        <w:numPr>
          <w:ilvl w:val="1"/>
          <w:numId w:val="17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First scientific study successfully performed on the described infrastructure;</w:t>
      </w:r>
    </w:p>
    <w:p w14:paraId="4CB517EA" w14:textId="77777777" w:rsidR="006C4542" w:rsidRPr="00127055" w:rsidRDefault="006C4542" w:rsidP="006C4542">
      <w:pPr>
        <w:pStyle w:val="ListParagraph"/>
        <w:numPr>
          <w:ilvl w:val="1"/>
          <w:numId w:val="17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Infrastructure tested with multiple studies;</w:t>
      </w:r>
    </w:p>
    <w:p w14:paraId="5A633AC2" w14:textId="77777777" w:rsidR="006C4542" w:rsidRPr="00127055" w:rsidRDefault="006C4542" w:rsidP="006C4542">
      <w:pPr>
        <w:pStyle w:val="ListParagraph"/>
        <w:numPr>
          <w:ilvl w:val="1"/>
          <w:numId w:val="17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>Infrastructure available for projects outside the project consortium;</w:t>
      </w:r>
    </w:p>
    <w:p w14:paraId="2BD1FAA5" w14:textId="77777777" w:rsidR="006C4542" w:rsidRPr="00127055" w:rsidRDefault="006C4542" w:rsidP="006C4542">
      <w:pPr>
        <w:pStyle w:val="ListParagraph"/>
        <w:numPr>
          <w:ilvl w:val="1"/>
          <w:numId w:val="17"/>
        </w:numPr>
        <w:spacing w:line="276" w:lineRule="auto"/>
        <w:rPr>
          <w:i/>
          <w:szCs w:val="20"/>
        </w:rPr>
      </w:pPr>
      <w:r w:rsidRPr="00127055">
        <w:rPr>
          <w:i/>
          <w:szCs w:val="20"/>
        </w:rPr>
        <w:t xml:space="preserve">Infrastructure used for clinical diagnostic or therapeutic applications.    </w:t>
      </w:r>
    </w:p>
    <w:p w14:paraId="02FA68BD" w14:textId="77777777" w:rsidR="00CB6CC2" w:rsidRDefault="00CB6CC2" w:rsidP="00CB6CC2">
      <w:pPr>
        <w:pStyle w:val="Caption"/>
        <w:spacing w:after="120"/>
        <w:rPr>
          <w:b/>
        </w:rPr>
      </w:pPr>
    </w:p>
    <w:p w14:paraId="59DD6349" w14:textId="66668639" w:rsidR="006C4542" w:rsidRPr="00CB6CC2" w:rsidRDefault="00CB6CC2" w:rsidP="00CB6CC2">
      <w:pPr>
        <w:pStyle w:val="Caption"/>
        <w:spacing w:after="120"/>
        <w:rPr>
          <w:b/>
        </w:rPr>
      </w:pPr>
      <w:r w:rsidRPr="00262B30">
        <w:rPr>
          <w:b/>
        </w:rPr>
        <w:t xml:space="preserve">Table </w:t>
      </w:r>
      <w:r w:rsidRPr="00262B30">
        <w:rPr>
          <w:b/>
        </w:rPr>
        <w:fldChar w:fldCharType="begin"/>
      </w:r>
      <w:r w:rsidRPr="00262B30">
        <w:rPr>
          <w:b/>
        </w:rPr>
        <w:instrText xml:space="preserve"> SEQ Table \* ARABIC </w:instrText>
      </w:r>
      <w:r w:rsidRPr="00262B30">
        <w:rPr>
          <w:b/>
        </w:rPr>
        <w:fldChar w:fldCharType="separate"/>
      </w:r>
      <w:r>
        <w:rPr>
          <w:b/>
          <w:noProof/>
        </w:rPr>
        <w:t>2</w:t>
      </w:r>
      <w:r w:rsidRPr="00262B30">
        <w:rPr>
          <w:b/>
        </w:rPr>
        <w:fldChar w:fldCharType="end"/>
      </w:r>
      <w:r w:rsidRPr="00262B30">
        <w:rPr>
          <w:b/>
        </w:rPr>
        <w:t xml:space="preserve">: </w:t>
      </w:r>
      <w:r>
        <w:rPr>
          <w:b/>
        </w:rPr>
        <w:t>Newly built infrastructures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5363"/>
        <w:gridCol w:w="2292"/>
        <w:gridCol w:w="772"/>
      </w:tblGrid>
      <w:tr w:rsidR="001047D9" w14:paraId="0264EE46" w14:textId="1D8EEA0C" w:rsidTr="001047D9">
        <w:tc>
          <w:tcPr>
            <w:tcW w:w="350" w:type="dxa"/>
            <w:shd w:val="clear" w:color="auto" w:fill="F2F2F2" w:themeFill="background1" w:themeFillShade="F2"/>
          </w:tcPr>
          <w:p w14:paraId="34F8033B" w14:textId="44392E2D" w:rsidR="006C4542" w:rsidRDefault="006C4542" w:rsidP="00A86AE5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5363" w:type="dxa"/>
            <w:shd w:val="clear" w:color="auto" w:fill="F2F2F2" w:themeFill="background1" w:themeFillShade="F2"/>
          </w:tcPr>
          <w:p w14:paraId="6362B1C6" w14:textId="07431E8F" w:rsidR="006C4542" w:rsidRDefault="006C4542" w:rsidP="00A86AE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Domain</w:t>
            </w:r>
          </w:p>
          <w:p w14:paraId="1FBA13E8" w14:textId="195A6E20" w:rsidR="006C4542" w:rsidRPr="001047D9" w:rsidRDefault="001047D9" w:rsidP="00A86AE5">
            <w:pPr>
              <w:spacing w:line="276" w:lineRule="auto"/>
              <w:rPr>
                <w:i/>
                <w:szCs w:val="20"/>
              </w:rPr>
            </w:pPr>
            <w:r w:rsidRPr="001047D9">
              <w:rPr>
                <w:i/>
                <w:szCs w:val="20"/>
              </w:rPr>
              <w:t>(select</w:t>
            </w:r>
            <w:r>
              <w:rPr>
                <w:i/>
                <w:szCs w:val="20"/>
              </w:rPr>
              <w:t xml:space="preserve"> 3 and mark</w:t>
            </w:r>
            <w:r w:rsidRPr="001047D9">
              <w:rPr>
                <w:i/>
                <w:szCs w:val="20"/>
              </w:rPr>
              <w:t xml:space="preserve"> with </w:t>
            </w:r>
            <w:r>
              <w:rPr>
                <w:i/>
                <w:szCs w:val="20"/>
              </w:rPr>
              <w:t xml:space="preserve">an </w:t>
            </w:r>
            <w:r w:rsidR="003F3EEE">
              <w:rPr>
                <w:i/>
                <w:szCs w:val="20"/>
              </w:rPr>
              <w:t>X</w:t>
            </w:r>
            <w:r w:rsidRPr="001047D9">
              <w:rPr>
                <w:i/>
                <w:szCs w:val="20"/>
              </w:rPr>
              <w:t>)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79CA83E0" w14:textId="77777777" w:rsidR="006C4542" w:rsidRDefault="006C4542" w:rsidP="00A86AE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Achievements</w:t>
            </w:r>
          </w:p>
          <w:p w14:paraId="409A8173" w14:textId="26791FCB" w:rsidR="006C4542" w:rsidRPr="001047D9" w:rsidRDefault="006C4542" w:rsidP="00A86AE5">
            <w:pPr>
              <w:spacing w:line="276" w:lineRule="auto"/>
              <w:rPr>
                <w:i/>
                <w:szCs w:val="20"/>
              </w:rPr>
            </w:pPr>
            <w:r w:rsidRPr="001047D9">
              <w:rPr>
                <w:i/>
                <w:szCs w:val="20"/>
              </w:rPr>
              <w:t>(max. 5 bullet points)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14:paraId="5B2BC2CF" w14:textId="77777777" w:rsidR="006C4542" w:rsidRDefault="006C4542" w:rsidP="00A86AE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Score</w:t>
            </w:r>
          </w:p>
          <w:p w14:paraId="0EB58DFA" w14:textId="3D72A5A2" w:rsidR="007763D1" w:rsidRPr="007763D1" w:rsidRDefault="007763D1" w:rsidP="00A86AE5">
            <w:pPr>
              <w:spacing w:line="276" w:lineRule="auto"/>
              <w:rPr>
                <w:i/>
                <w:szCs w:val="20"/>
              </w:rPr>
            </w:pPr>
            <w:r w:rsidRPr="007763D1">
              <w:rPr>
                <w:i/>
                <w:szCs w:val="20"/>
              </w:rPr>
              <w:t>(1-6)</w:t>
            </w:r>
          </w:p>
        </w:tc>
      </w:tr>
      <w:tr w:rsidR="001047D9" w14:paraId="60A153ED" w14:textId="661476F6" w:rsidTr="001047D9">
        <w:tc>
          <w:tcPr>
            <w:tcW w:w="350" w:type="dxa"/>
          </w:tcPr>
          <w:p w14:paraId="15F9B095" w14:textId="275B76A7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63" w:type="dxa"/>
          </w:tcPr>
          <w:p w14:paraId="249EE705" w14:textId="29A0B983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047D9">
              <w:rPr>
                <w:b/>
                <w:i/>
                <w:sz w:val="18"/>
                <w:szCs w:val="18"/>
              </w:rPr>
              <w:t>Patient or citizen oriented</w:t>
            </w:r>
          </w:p>
          <w:p w14:paraId="7515B091" w14:textId="396F6BB5" w:rsidR="006C4542" w:rsidRPr="001047D9" w:rsidRDefault="006C4542" w:rsidP="006C4542">
            <w:pPr>
              <w:pStyle w:val="Aufzhlung2"/>
              <w:numPr>
                <w:ilvl w:val="0"/>
                <w:numId w:val="0"/>
              </w:numPr>
              <w:spacing w:line="276" w:lineRule="auto"/>
              <w:rPr>
                <w:i/>
                <w:sz w:val="18"/>
                <w:szCs w:val="18"/>
              </w:rPr>
            </w:pPr>
            <w:r w:rsidRPr="001047D9">
              <w:rPr>
                <w:i/>
                <w:sz w:val="18"/>
                <w:szCs w:val="18"/>
              </w:rPr>
              <w:t>(Harmonisation of semantics [clinical data]; Hospital infrastructure, interoperability; Accessibility to encoded patient data; Databases [data warehouse, disease registers, biobanks])</w:t>
            </w:r>
          </w:p>
        </w:tc>
        <w:tc>
          <w:tcPr>
            <w:tcW w:w="2292" w:type="dxa"/>
          </w:tcPr>
          <w:p w14:paraId="5C23B345" w14:textId="56D48400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72" w:type="dxa"/>
          </w:tcPr>
          <w:p w14:paraId="3A24BA55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1047D9" w14:paraId="72B5BEF7" w14:textId="2E0D33E2" w:rsidTr="001047D9">
        <w:tc>
          <w:tcPr>
            <w:tcW w:w="350" w:type="dxa"/>
          </w:tcPr>
          <w:p w14:paraId="12C01D07" w14:textId="715D6793" w:rsidR="006C4542" w:rsidRPr="001047D9" w:rsidRDefault="001047D9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047D9">
              <w:rPr>
                <w:b/>
                <w:color w:val="FF0000"/>
                <w:sz w:val="18"/>
                <w:szCs w:val="18"/>
              </w:rPr>
              <w:t>X</w:t>
            </w:r>
          </w:p>
        </w:tc>
        <w:tc>
          <w:tcPr>
            <w:tcW w:w="5363" w:type="dxa"/>
          </w:tcPr>
          <w:p w14:paraId="22F834D7" w14:textId="26F7FD60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047D9">
              <w:rPr>
                <w:b/>
                <w:i/>
                <w:sz w:val="18"/>
                <w:szCs w:val="18"/>
              </w:rPr>
              <w:t xml:space="preserve">Ethics, legal domain, data protection, patient information </w:t>
            </w:r>
          </w:p>
          <w:p w14:paraId="281DA096" w14:textId="270FF19A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i/>
                <w:sz w:val="18"/>
                <w:szCs w:val="18"/>
              </w:rPr>
            </w:pPr>
            <w:r w:rsidRPr="001047D9">
              <w:rPr>
                <w:i/>
                <w:sz w:val="18"/>
                <w:szCs w:val="18"/>
              </w:rPr>
              <w:t>(Consent support structures; Implementation of data protection and safety measures, data governance; Ethics support structure; Patient involvement)</w:t>
            </w:r>
          </w:p>
        </w:tc>
        <w:tc>
          <w:tcPr>
            <w:tcW w:w="2292" w:type="dxa"/>
          </w:tcPr>
          <w:p w14:paraId="13A66D24" w14:textId="46F01565" w:rsidR="006C4542" w:rsidRPr="001047D9" w:rsidRDefault="006C4542" w:rsidP="006C454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sz w:val="18"/>
                <w:szCs w:val="18"/>
              </w:rPr>
            </w:pPr>
            <w:r w:rsidRPr="00233249">
              <w:rPr>
                <w:i/>
                <w:color w:val="FF0000"/>
                <w:sz w:val="18"/>
                <w:szCs w:val="18"/>
              </w:rPr>
              <w:t>E-consent</w:t>
            </w:r>
            <w:r w:rsidR="00233249" w:rsidRPr="00233249">
              <w:rPr>
                <w:i/>
                <w:color w:val="FF0000"/>
                <w:sz w:val="18"/>
                <w:szCs w:val="18"/>
              </w:rPr>
              <w:t xml:space="preserve"> app</w:t>
            </w:r>
            <w:r w:rsidR="001047D9" w:rsidRPr="00233249">
              <w:rPr>
                <w:i/>
                <w:color w:val="FF0000"/>
                <w:sz w:val="18"/>
                <w:szCs w:val="18"/>
              </w:rPr>
              <w:t xml:space="preserve"> (example)</w:t>
            </w:r>
          </w:p>
        </w:tc>
        <w:tc>
          <w:tcPr>
            <w:tcW w:w="772" w:type="dxa"/>
          </w:tcPr>
          <w:p w14:paraId="4B8C393F" w14:textId="245A3960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  <w:r w:rsidRPr="00233249">
              <w:rPr>
                <w:i/>
                <w:color w:val="FF0000"/>
                <w:sz w:val="18"/>
                <w:szCs w:val="18"/>
              </w:rPr>
              <w:t>2</w:t>
            </w:r>
          </w:p>
        </w:tc>
      </w:tr>
      <w:tr w:rsidR="001047D9" w14:paraId="54D9978A" w14:textId="5D7CFF0D" w:rsidTr="001047D9">
        <w:tc>
          <w:tcPr>
            <w:tcW w:w="350" w:type="dxa"/>
          </w:tcPr>
          <w:p w14:paraId="292B493E" w14:textId="77777777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3" w:type="dxa"/>
          </w:tcPr>
          <w:p w14:paraId="3D74607A" w14:textId="6F263E27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i/>
                <w:sz w:val="18"/>
                <w:szCs w:val="18"/>
              </w:rPr>
            </w:pPr>
            <w:r w:rsidRPr="001047D9">
              <w:rPr>
                <w:b/>
                <w:i/>
                <w:sz w:val="18"/>
                <w:szCs w:val="18"/>
              </w:rPr>
              <w:t>Analytical platforms (e.g. genomics, metabolomics, proteomics, etc)</w:t>
            </w:r>
            <w:r w:rsidRPr="001047D9">
              <w:rPr>
                <w:i/>
                <w:sz w:val="18"/>
                <w:szCs w:val="18"/>
              </w:rPr>
              <w:t xml:space="preserve"> </w:t>
            </w:r>
          </w:p>
          <w:p w14:paraId="416BEF1C" w14:textId="21CC80C2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i/>
                <w:sz w:val="18"/>
                <w:szCs w:val="18"/>
              </w:rPr>
            </w:pPr>
            <w:r w:rsidRPr="001047D9">
              <w:rPr>
                <w:i/>
                <w:sz w:val="18"/>
                <w:szCs w:val="18"/>
              </w:rPr>
              <w:t>(Harmonisation of semantics [molecular –omics data and samples]; Platform infrastructure, interoperability [e.g. harmonising sample process workflows]; Accessibility to platform services; Databases, biobanking, data repository)</w:t>
            </w:r>
          </w:p>
        </w:tc>
        <w:tc>
          <w:tcPr>
            <w:tcW w:w="2292" w:type="dxa"/>
          </w:tcPr>
          <w:p w14:paraId="64C0D5DE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72" w:type="dxa"/>
          </w:tcPr>
          <w:p w14:paraId="1F517569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1047D9" w14:paraId="7CBDF220" w14:textId="1311EEE6" w:rsidTr="001047D9">
        <w:tc>
          <w:tcPr>
            <w:tcW w:w="350" w:type="dxa"/>
          </w:tcPr>
          <w:p w14:paraId="77E1032A" w14:textId="77777777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3" w:type="dxa"/>
          </w:tcPr>
          <w:p w14:paraId="5E9B1349" w14:textId="7CA598BA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047D9">
              <w:rPr>
                <w:b/>
                <w:i/>
                <w:sz w:val="18"/>
                <w:szCs w:val="18"/>
              </w:rPr>
              <w:t>Bioinformatics, medical informatics, big data analytic</w:t>
            </w:r>
          </w:p>
          <w:p w14:paraId="571FABDE" w14:textId="7F46EA65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b/>
                <w:i/>
                <w:sz w:val="18"/>
                <w:szCs w:val="18"/>
              </w:rPr>
            </w:pPr>
            <w:r w:rsidRPr="001047D9">
              <w:rPr>
                <w:b/>
                <w:i/>
                <w:sz w:val="18"/>
                <w:szCs w:val="18"/>
              </w:rPr>
              <w:t>platforms</w:t>
            </w:r>
          </w:p>
          <w:p w14:paraId="3A976692" w14:textId="38B7A8BA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rPr>
                <w:i/>
                <w:sz w:val="18"/>
                <w:szCs w:val="18"/>
              </w:rPr>
            </w:pPr>
            <w:r w:rsidRPr="001047D9">
              <w:rPr>
                <w:i/>
                <w:sz w:val="18"/>
                <w:szCs w:val="18"/>
              </w:rPr>
              <w:t>(Harmonisation of formats and semantics; Community</w:t>
            </w:r>
            <w:r w:rsidR="001047D9">
              <w:rPr>
                <w:i/>
                <w:sz w:val="18"/>
                <w:szCs w:val="18"/>
              </w:rPr>
              <w:t xml:space="preserve"> </w:t>
            </w:r>
            <w:r w:rsidRPr="001047D9">
              <w:rPr>
                <w:i/>
                <w:sz w:val="18"/>
                <w:szCs w:val="18"/>
              </w:rPr>
              <w:t>contributions to data analysis tools and workflows;</w:t>
            </w:r>
            <w:r w:rsidR="001047D9">
              <w:rPr>
                <w:i/>
                <w:sz w:val="18"/>
                <w:szCs w:val="18"/>
              </w:rPr>
              <w:t xml:space="preserve"> </w:t>
            </w:r>
            <w:r w:rsidRPr="001047D9">
              <w:rPr>
                <w:i/>
                <w:sz w:val="18"/>
                <w:szCs w:val="18"/>
              </w:rPr>
              <w:t xml:space="preserve">Platform </w:t>
            </w:r>
            <w:r w:rsidRPr="001047D9">
              <w:rPr>
                <w:i/>
                <w:sz w:val="18"/>
                <w:szCs w:val="18"/>
              </w:rPr>
              <w:lastRenderedPageBreak/>
              <w:t>infrastructure, interoperability; Accessibility to</w:t>
            </w:r>
            <w:r w:rsidR="001047D9">
              <w:rPr>
                <w:i/>
                <w:sz w:val="18"/>
                <w:szCs w:val="18"/>
              </w:rPr>
              <w:t xml:space="preserve"> </w:t>
            </w:r>
            <w:r w:rsidRPr="001047D9">
              <w:rPr>
                <w:i/>
                <w:sz w:val="18"/>
                <w:szCs w:val="18"/>
              </w:rPr>
              <w:t>platform services [e.g. data analysis tools]; Databases,</w:t>
            </w:r>
            <w:r w:rsidR="001047D9">
              <w:rPr>
                <w:i/>
                <w:sz w:val="18"/>
                <w:szCs w:val="18"/>
              </w:rPr>
              <w:t xml:space="preserve"> </w:t>
            </w:r>
            <w:r w:rsidRPr="001047D9">
              <w:rPr>
                <w:i/>
                <w:sz w:val="18"/>
                <w:szCs w:val="18"/>
              </w:rPr>
              <w:t>data repository)</w:t>
            </w:r>
          </w:p>
        </w:tc>
        <w:tc>
          <w:tcPr>
            <w:tcW w:w="2292" w:type="dxa"/>
          </w:tcPr>
          <w:p w14:paraId="5D46B5EB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72" w:type="dxa"/>
          </w:tcPr>
          <w:p w14:paraId="3206B869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1047D9" w14:paraId="599BFD08" w14:textId="46DD593A" w:rsidTr="001047D9">
        <w:tc>
          <w:tcPr>
            <w:tcW w:w="350" w:type="dxa"/>
          </w:tcPr>
          <w:p w14:paraId="4933A57A" w14:textId="77777777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ind w:hanging="8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3" w:type="dxa"/>
          </w:tcPr>
          <w:p w14:paraId="61B47CCE" w14:textId="0E435C2B" w:rsidR="006C4542" w:rsidRPr="001047D9" w:rsidRDefault="006C4542" w:rsidP="0083676B">
            <w:pPr>
              <w:pStyle w:val="Aufzhlung1"/>
              <w:numPr>
                <w:ilvl w:val="0"/>
                <w:numId w:val="0"/>
              </w:numPr>
              <w:spacing w:line="276" w:lineRule="auto"/>
              <w:ind w:hanging="8"/>
              <w:rPr>
                <w:b/>
                <w:i/>
                <w:sz w:val="18"/>
                <w:szCs w:val="18"/>
              </w:rPr>
            </w:pPr>
            <w:r w:rsidRPr="001047D9">
              <w:rPr>
                <w:b/>
                <w:i/>
                <w:sz w:val="18"/>
                <w:szCs w:val="18"/>
              </w:rPr>
              <w:t>National registries, technology, and analytical networks (e.g. imaging, telemedicine platforms, etc)</w:t>
            </w:r>
          </w:p>
          <w:p w14:paraId="1DFEBC33" w14:textId="5D134DD0" w:rsidR="006C4542" w:rsidRPr="001047D9" w:rsidRDefault="006C4542" w:rsidP="0083676B">
            <w:pPr>
              <w:spacing w:line="276" w:lineRule="auto"/>
              <w:rPr>
                <w:i/>
                <w:sz w:val="18"/>
                <w:szCs w:val="18"/>
              </w:rPr>
            </w:pPr>
            <w:r w:rsidRPr="001047D9">
              <w:rPr>
                <w:i/>
                <w:sz w:val="18"/>
                <w:szCs w:val="18"/>
              </w:rPr>
              <w:t>(Harmonisation of formats and semantics; Platform infrastructure, interoperability; Accessibility to platform services; Data repository, databases, biobanking)</w:t>
            </w:r>
          </w:p>
        </w:tc>
        <w:tc>
          <w:tcPr>
            <w:tcW w:w="2292" w:type="dxa"/>
          </w:tcPr>
          <w:p w14:paraId="5086ACB2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772" w:type="dxa"/>
          </w:tcPr>
          <w:p w14:paraId="34B4F20B" w14:textId="77777777" w:rsidR="006C4542" w:rsidRPr="001047D9" w:rsidRDefault="006C4542" w:rsidP="00A86AE5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</w:tr>
    </w:tbl>
    <w:p w14:paraId="72137E68" w14:textId="78D0BC63" w:rsidR="00A86AE5" w:rsidRDefault="00A86AE5" w:rsidP="00A86AE5">
      <w:pPr>
        <w:rPr>
          <w:b/>
        </w:rPr>
      </w:pPr>
    </w:p>
    <w:p w14:paraId="7AD8137A" w14:textId="77777777" w:rsidR="001047D9" w:rsidRPr="006C1FD4" w:rsidRDefault="001047D9" w:rsidP="00A86AE5">
      <w:pPr>
        <w:rPr>
          <w:b/>
        </w:rPr>
      </w:pPr>
    </w:p>
    <w:p w14:paraId="70E55CE1" w14:textId="4F8600A4" w:rsidR="00A86AE5" w:rsidRPr="006C1FD4" w:rsidRDefault="00A86AE5" w:rsidP="00582494">
      <w:pPr>
        <w:pStyle w:val="ListParagraph"/>
        <w:numPr>
          <w:ilvl w:val="0"/>
          <w:numId w:val="4"/>
        </w:numPr>
        <w:spacing w:line="276" w:lineRule="auto"/>
        <w:jc w:val="both"/>
        <w:rPr>
          <w:b/>
        </w:rPr>
      </w:pPr>
      <w:bookmarkStart w:id="0" w:name="_GoBack"/>
      <w:r w:rsidRPr="00DB5501">
        <w:rPr>
          <w:b/>
          <w:szCs w:val="20"/>
        </w:rPr>
        <w:t>Progress made towards the implementation of the Ethical Framework for Responsi</w:t>
      </w:r>
      <w:r>
        <w:rPr>
          <w:b/>
          <w:szCs w:val="20"/>
        </w:rPr>
        <w:t xml:space="preserve">ble Data Processing </w:t>
      </w:r>
      <w:r w:rsidR="00B603E1">
        <w:rPr>
          <w:b/>
          <w:szCs w:val="20"/>
        </w:rPr>
        <w:t xml:space="preserve">within SPHN </w:t>
      </w:r>
      <w:r w:rsidR="00922928">
        <w:rPr>
          <w:b/>
          <w:szCs w:val="20"/>
        </w:rPr>
        <w:t>(max. 1 page)</w:t>
      </w:r>
      <w:r>
        <w:rPr>
          <w:b/>
          <w:szCs w:val="20"/>
        </w:rPr>
        <w:t>.</w:t>
      </w:r>
    </w:p>
    <w:p w14:paraId="2A2922BE" w14:textId="77777777" w:rsidR="00A86AE5" w:rsidRDefault="00A86AE5" w:rsidP="00582494">
      <w:pPr>
        <w:jc w:val="both"/>
        <w:rPr>
          <w:b/>
        </w:rPr>
      </w:pPr>
    </w:p>
    <w:p w14:paraId="0726A85F" w14:textId="11FA3726" w:rsidR="00A86AE5" w:rsidRPr="001C71ED" w:rsidRDefault="00B603E1" w:rsidP="00582494">
      <w:pPr>
        <w:pStyle w:val="PlatzhalteroberhalbEmpfnger"/>
        <w:spacing w:after="120" w:line="276" w:lineRule="auto"/>
        <w:jc w:val="both"/>
        <w:rPr>
          <w:i/>
        </w:rPr>
      </w:pPr>
      <w:r w:rsidRPr="00B603E1">
        <w:rPr>
          <w:i/>
        </w:rPr>
        <w:t>In this section, please provide details regarding the implementation of the guidance outlined in the Ethical Framework for Responsible Data Processing within SPHN. Please indicate whether a particular aspect of the framework has been more challenging to implement.</w:t>
      </w:r>
    </w:p>
    <w:bookmarkEnd w:id="0"/>
    <w:p w14:paraId="66747CE1" w14:textId="7A698FB9" w:rsidR="000847B9" w:rsidRDefault="000847B9" w:rsidP="004A1281">
      <w:pPr>
        <w:spacing w:line="276" w:lineRule="auto"/>
        <w:rPr>
          <w:b/>
        </w:rPr>
      </w:pPr>
    </w:p>
    <w:p w14:paraId="3EBBB780" w14:textId="427B76C0" w:rsidR="00F150BF" w:rsidRDefault="00F150BF" w:rsidP="004A1281">
      <w:pPr>
        <w:spacing w:line="276" w:lineRule="auto"/>
        <w:rPr>
          <w:b/>
        </w:rPr>
      </w:pPr>
    </w:p>
    <w:p w14:paraId="5BD3EE92" w14:textId="2C646076" w:rsidR="000847B9" w:rsidRDefault="001047D9" w:rsidP="001047D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95B7475" w14:textId="0DFBEC0A" w:rsidR="002B4405" w:rsidRPr="002B4405" w:rsidRDefault="002B4405" w:rsidP="00922928">
      <w:pPr>
        <w:pStyle w:val="ListParagraph"/>
        <w:numPr>
          <w:ilvl w:val="0"/>
          <w:numId w:val="4"/>
        </w:numPr>
        <w:rPr>
          <w:b/>
        </w:rPr>
      </w:pPr>
      <w:r w:rsidRPr="002B4405">
        <w:rPr>
          <w:b/>
        </w:rPr>
        <w:lastRenderedPageBreak/>
        <w:t>Financial report</w:t>
      </w:r>
      <w:r w:rsidR="001047D9">
        <w:rPr>
          <w:b/>
        </w:rPr>
        <w:t xml:space="preserve"> (max. 2 pages)</w:t>
      </w:r>
    </w:p>
    <w:p w14:paraId="548F89DD" w14:textId="77777777" w:rsidR="002B4405" w:rsidRDefault="002B4405" w:rsidP="002B4405"/>
    <w:p w14:paraId="21A8C990" w14:textId="149B0584" w:rsidR="00D93CA6" w:rsidRDefault="00347813" w:rsidP="00D93CA6">
      <w:pPr>
        <w:pStyle w:val="PlatzhalteroberhalbEmpfnger"/>
        <w:spacing w:after="0" w:line="276" w:lineRule="auto"/>
        <w:jc w:val="both"/>
        <w:rPr>
          <w:i/>
        </w:rPr>
      </w:pPr>
      <w:r>
        <w:rPr>
          <w:i/>
        </w:rPr>
        <w:t>In this sectio</w:t>
      </w:r>
      <w:r w:rsidR="004D03F8">
        <w:rPr>
          <w:i/>
        </w:rPr>
        <w:t>n, please provide an overview and comment</w:t>
      </w:r>
      <w:r>
        <w:rPr>
          <w:i/>
        </w:rPr>
        <w:t xml:space="preserve"> i) </w:t>
      </w:r>
      <w:r w:rsidRPr="000167CE">
        <w:rPr>
          <w:i/>
        </w:rPr>
        <w:t xml:space="preserve">the </w:t>
      </w:r>
      <w:r>
        <w:rPr>
          <w:i/>
        </w:rPr>
        <w:t>u</w:t>
      </w:r>
      <w:r w:rsidRPr="000167CE">
        <w:rPr>
          <w:i/>
        </w:rPr>
        <w:t xml:space="preserve">se of SPHN funds, </w:t>
      </w:r>
      <w:r>
        <w:rPr>
          <w:i/>
        </w:rPr>
        <w:t>ii) o</w:t>
      </w:r>
      <w:r w:rsidRPr="000167CE">
        <w:rPr>
          <w:i/>
        </w:rPr>
        <w:t xml:space="preserve">wn contributions ‘in cash’ and ‘in kind’ </w:t>
      </w:r>
      <w:r>
        <w:rPr>
          <w:i/>
        </w:rPr>
        <w:t xml:space="preserve">provided </w:t>
      </w:r>
      <w:r w:rsidRPr="000167CE">
        <w:rPr>
          <w:i/>
        </w:rPr>
        <w:t xml:space="preserve">by the </w:t>
      </w:r>
      <w:r>
        <w:rPr>
          <w:i/>
        </w:rPr>
        <w:t>involved partners</w:t>
      </w:r>
      <w:r w:rsidRPr="000167CE">
        <w:rPr>
          <w:i/>
        </w:rPr>
        <w:t xml:space="preserve"> (“Matching Funds“)</w:t>
      </w:r>
      <w:r>
        <w:rPr>
          <w:i/>
        </w:rPr>
        <w:t>.</w:t>
      </w:r>
      <w:r w:rsidR="00E507DE">
        <w:rPr>
          <w:i/>
        </w:rPr>
        <w:t xml:space="preserve"> </w:t>
      </w:r>
    </w:p>
    <w:p w14:paraId="1A2F502E" w14:textId="77777777" w:rsidR="001047D9" w:rsidRDefault="001047D9" w:rsidP="00D93CA6">
      <w:pPr>
        <w:pStyle w:val="PlatzhalteroberhalbEmpfnger"/>
        <w:spacing w:after="0" w:line="276" w:lineRule="auto"/>
        <w:jc w:val="both"/>
        <w:rPr>
          <w:i/>
        </w:rPr>
      </w:pPr>
    </w:p>
    <w:p w14:paraId="634970D4" w14:textId="77777777" w:rsidR="004D03F8" w:rsidRDefault="004D03F8" w:rsidP="00D93CA6">
      <w:pPr>
        <w:pStyle w:val="PlatzhalteroberhalbEmpfnger"/>
        <w:spacing w:after="0" w:line="276" w:lineRule="auto"/>
        <w:jc w:val="both"/>
        <w:rPr>
          <w:i/>
        </w:rPr>
      </w:pPr>
      <w:r>
        <w:rPr>
          <w:i/>
        </w:rPr>
        <w:t xml:space="preserve">Please copy-paste the </w:t>
      </w:r>
      <w:r w:rsidR="00014A23">
        <w:rPr>
          <w:i/>
        </w:rPr>
        <w:t>Tables of the “Overview tab” and of the “Summary tab”</w:t>
      </w:r>
      <w:r w:rsidR="00793CD1">
        <w:rPr>
          <w:i/>
        </w:rPr>
        <w:t xml:space="preserve"> from the Financial report Excel file </w:t>
      </w:r>
      <w:r w:rsidR="00793CD1" w:rsidRPr="00C0716E">
        <w:rPr>
          <w:i/>
        </w:rPr>
        <w:t>provided by the SPHN Managemen</w:t>
      </w:r>
      <w:r w:rsidR="00793CD1">
        <w:rPr>
          <w:i/>
        </w:rPr>
        <w:t xml:space="preserve">t Office to compile your detailed financial report. </w:t>
      </w:r>
      <w:r w:rsidR="00793CD1" w:rsidRPr="00F47AEA">
        <w:rPr>
          <w:i/>
        </w:rPr>
        <w:t>A blank template of this file is available on the SPHN website (</w:t>
      </w:r>
      <w:hyperlink r:id="rId14" w:history="1">
        <w:r w:rsidR="00793CD1" w:rsidRPr="002D0DAF">
          <w:rPr>
            <w:rStyle w:val="Hyperlink"/>
            <w:i/>
          </w:rPr>
          <w:t>www.sphn.ch/en/funding/documents-forms.html</w:t>
        </w:r>
      </w:hyperlink>
      <w:r w:rsidR="00793CD1" w:rsidRPr="00F47AEA">
        <w:rPr>
          <w:i/>
        </w:rPr>
        <w:t>).</w:t>
      </w:r>
    </w:p>
    <w:p w14:paraId="137A54DA" w14:textId="77777777" w:rsidR="00014A23" w:rsidRPr="00014A23" w:rsidRDefault="00014A23" w:rsidP="00014A23"/>
    <w:p w14:paraId="5715EEE2" w14:textId="77777777" w:rsidR="0086037B" w:rsidRPr="001A1FEC" w:rsidRDefault="0086037B" w:rsidP="0086037B">
      <w:pPr>
        <w:rPr>
          <w:i/>
          <w:color w:val="FF0000"/>
        </w:rPr>
      </w:pPr>
      <w:r w:rsidRPr="001A1FEC">
        <w:rPr>
          <w:i/>
          <w:color w:val="FF0000"/>
        </w:rPr>
        <w:t xml:space="preserve">Replace this table </w:t>
      </w:r>
      <w:r>
        <w:rPr>
          <w:i/>
          <w:color w:val="FF0000"/>
        </w:rPr>
        <w:t xml:space="preserve">with the table of the </w:t>
      </w:r>
      <w:r w:rsidRPr="001A1FEC">
        <w:rPr>
          <w:i/>
          <w:color w:val="FF0000"/>
        </w:rPr>
        <w:t>“</w:t>
      </w:r>
      <w:r>
        <w:rPr>
          <w:i/>
          <w:color w:val="FF0000"/>
        </w:rPr>
        <w:t>Summary tab</w:t>
      </w:r>
      <w:r w:rsidRPr="001A1FEC">
        <w:rPr>
          <w:i/>
          <w:color w:val="FF0000"/>
        </w:rPr>
        <w:t>”</w:t>
      </w:r>
      <w:r w:rsidR="002408E6">
        <w:rPr>
          <w:i/>
          <w:color w:val="FF0000"/>
        </w:rPr>
        <w:t xml:space="preserve"> </w:t>
      </w:r>
      <w:r>
        <w:rPr>
          <w:i/>
          <w:color w:val="FF0000"/>
        </w:rPr>
        <w:t>of the Financial Report Excel file</w:t>
      </w:r>
    </w:p>
    <w:p w14:paraId="7F7A3D13" w14:textId="77777777" w:rsidR="0086037B" w:rsidRPr="000167CE" w:rsidRDefault="0086037B" w:rsidP="0086037B">
      <w:pPr>
        <w:pStyle w:val="PlatzhalteroberhalbEmpfnger"/>
        <w:spacing w:after="0" w:line="276" w:lineRule="auto"/>
        <w:rPr>
          <w:i/>
        </w:rPr>
      </w:pPr>
      <w:r w:rsidRPr="00014A23">
        <w:rPr>
          <w:i/>
          <w:noProof/>
          <w:lang w:val="en-US"/>
        </w:rPr>
        <w:drawing>
          <wp:inline distT="0" distB="0" distL="0" distR="0" wp14:anchorId="63DC3D72" wp14:editId="132E3687">
            <wp:extent cx="5579745" cy="1610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EE1A" w14:textId="77777777" w:rsidR="0086037B" w:rsidRDefault="0086037B" w:rsidP="0086037B">
      <w:pPr>
        <w:rPr>
          <w:b/>
        </w:rPr>
      </w:pPr>
    </w:p>
    <w:p w14:paraId="200C1A03" w14:textId="77777777" w:rsidR="0086037B" w:rsidRPr="001A1FEC" w:rsidRDefault="0086037B" w:rsidP="0086037B">
      <w:pPr>
        <w:rPr>
          <w:i/>
          <w:color w:val="FF0000"/>
        </w:rPr>
      </w:pPr>
      <w:r w:rsidRPr="001A1FEC">
        <w:rPr>
          <w:i/>
          <w:color w:val="FF0000"/>
        </w:rPr>
        <w:t xml:space="preserve">Replace this table </w:t>
      </w:r>
      <w:r>
        <w:rPr>
          <w:i/>
          <w:color w:val="FF0000"/>
        </w:rPr>
        <w:t xml:space="preserve">with the table of the </w:t>
      </w:r>
      <w:r w:rsidRPr="001A1FEC">
        <w:rPr>
          <w:i/>
          <w:color w:val="FF0000"/>
        </w:rPr>
        <w:t>“</w:t>
      </w:r>
      <w:r>
        <w:rPr>
          <w:i/>
          <w:color w:val="FF0000"/>
        </w:rPr>
        <w:t>Summary tab</w:t>
      </w:r>
      <w:r w:rsidRPr="001A1FEC">
        <w:rPr>
          <w:i/>
          <w:color w:val="FF0000"/>
        </w:rPr>
        <w:t>”</w:t>
      </w:r>
      <w:r w:rsidR="002408E6">
        <w:rPr>
          <w:i/>
          <w:color w:val="FF0000"/>
        </w:rPr>
        <w:t xml:space="preserve"> </w:t>
      </w:r>
      <w:r>
        <w:rPr>
          <w:i/>
          <w:color w:val="FF0000"/>
        </w:rPr>
        <w:t>of the Financial Report Excel file</w:t>
      </w:r>
    </w:p>
    <w:p w14:paraId="6CA9F3FB" w14:textId="06BEE01C" w:rsidR="00014A23" w:rsidRPr="00DB5501" w:rsidRDefault="0086037B" w:rsidP="00ED170D">
      <w:pPr>
        <w:rPr>
          <w:b/>
        </w:rPr>
      </w:pPr>
      <w:r w:rsidRPr="00014A23">
        <w:rPr>
          <w:b/>
          <w:noProof/>
          <w:lang w:val="en-US"/>
        </w:rPr>
        <w:drawing>
          <wp:inline distT="0" distB="0" distL="0" distR="0" wp14:anchorId="6EEE9309" wp14:editId="518BB0BC">
            <wp:extent cx="5579745" cy="20288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37333" w14:textId="1C9EB811" w:rsidR="00786EFF" w:rsidRDefault="00786EFF" w:rsidP="00786EFF">
      <w:pPr>
        <w:pStyle w:val="ListParagraph"/>
        <w:rPr>
          <w:b/>
        </w:rPr>
      </w:pPr>
    </w:p>
    <w:p w14:paraId="2983AE0D" w14:textId="0B79698E" w:rsidR="004B38E3" w:rsidRDefault="004B38E3" w:rsidP="004B38E3">
      <w:pPr>
        <w:pStyle w:val="PlatzhalteroberhalbEmpfnger"/>
        <w:spacing w:after="0" w:line="276" w:lineRule="auto"/>
        <w:jc w:val="both"/>
        <w:rPr>
          <w:i/>
        </w:rPr>
      </w:pPr>
    </w:p>
    <w:p w14:paraId="4BD3223C" w14:textId="7DD533BB" w:rsidR="00F150BF" w:rsidRDefault="00F150BF" w:rsidP="004B38E3">
      <w:pPr>
        <w:pStyle w:val="PlatzhalteroberhalbEmpfnger"/>
        <w:spacing w:after="0" w:line="276" w:lineRule="auto"/>
        <w:jc w:val="both"/>
        <w:rPr>
          <w:i/>
        </w:rPr>
      </w:pPr>
    </w:p>
    <w:p w14:paraId="772E8843" w14:textId="4F2E71F1" w:rsidR="00F150BF" w:rsidRDefault="00F150BF" w:rsidP="004B38E3">
      <w:pPr>
        <w:pStyle w:val="PlatzhalteroberhalbEmpfnger"/>
        <w:spacing w:after="0" w:line="276" w:lineRule="auto"/>
        <w:jc w:val="both"/>
        <w:rPr>
          <w:i/>
        </w:rPr>
      </w:pPr>
    </w:p>
    <w:p w14:paraId="43D61147" w14:textId="0661ABC2" w:rsidR="00F150BF" w:rsidRDefault="00F150BF" w:rsidP="004B38E3">
      <w:pPr>
        <w:pStyle w:val="PlatzhalteroberhalbEmpfnger"/>
        <w:spacing w:after="0" w:line="276" w:lineRule="auto"/>
        <w:jc w:val="both"/>
        <w:rPr>
          <w:i/>
        </w:rPr>
      </w:pPr>
    </w:p>
    <w:p w14:paraId="2C864C8B" w14:textId="37333B47" w:rsidR="00F150BF" w:rsidRPr="004B38E3" w:rsidRDefault="00F150BF" w:rsidP="00F150BF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26B4B288" w14:textId="77777777" w:rsidR="00CA7145" w:rsidRDefault="00CA7145" w:rsidP="000847B9">
      <w:pPr>
        <w:pStyle w:val="ListParagraph"/>
        <w:jc w:val="right"/>
        <w:rPr>
          <w:b/>
        </w:rPr>
      </w:pPr>
    </w:p>
    <w:p w14:paraId="4F01C3A4" w14:textId="6FCADC0F" w:rsidR="00DB5501" w:rsidRDefault="00DB5501" w:rsidP="0092292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Next steps</w:t>
      </w:r>
      <w:r w:rsidR="00922928">
        <w:rPr>
          <w:b/>
        </w:rPr>
        <w:t xml:space="preserve"> </w:t>
      </w:r>
      <w:r w:rsidR="00922928">
        <w:rPr>
          <w:b/>
          <w:szCs w:val="20"/>
        </w:rPr>
        <w:t>(max. 1 page)</w:t>
      </w:r>
      <w:r>
        <w:rPr>
          <w:b/>
        </w:rPr>
        <w:t>.</w:t>
      </w:r>
    </w:p>
    <w:p w14:paraId="11BB544E" w14:textId="77777777" w:rsidR="006C1FD4" w:rsidRPr="006C1FD4" w:rsidRDefault="006C1FD4" w:rsidP="006C1FD4">
      <w:pPr>
        <w:rPr>
          <w:b/>
        </w:rPr>
      </w:pPr>
    </w:p>
    <w:p w14:paraId="5A9DF320" w14:textId="11B6E205" w:rsidR="006C1FD4" w:rsidRDefault="001825B5" w:rsidP="0041710D">
      <w:pPr>
        <w:pStyle w:val="PlatzhalteroberhalbEmpfnger"/>
        <w:spacing w:after="0" w:line="276" w:lineRule="auto"/>
        <w:jc w:val="both"/>
        <w:rPr>
          <w:i/>
        </w:rPr>
      </w:pPr>
      <w:r w:rsidRPr="0041710D">
        <w:rPr>
          <w:b/>
          <w:i/>
        </w:rPr>
        <w:t>Driver projects:</w:t>
      </w:r>
      <w:r>
        <w:rPr>
          <w:i/>
        </w:rPr>
        <w:t xml:space="preserve"> </w:t>
      </w:r>
      <w:r w:rsidR="006C1FD4">
        <w:rPr>
          <w:i/>
        </w:rPr>
        <w:t>In this section, please provide an overview of the work that will be performed in the following reporting period.</w:t>
      </w:r>
      <w:r w:rsidR="00B170B6">
        <w:rPr>
          <w:i/>
        </w:rPr>
        <w:t xml:space="preserve"> Please </w:t>
      </w:r>
      <w:r w:rsidR="00B97579">
        <w:rPr>
          <w:i/>
        </w:rPr>
        <w:t xml:space="preserve">include a short assessment of </w:t>
      </w:r>
      <w:r w:rsidR="005D2591">
        <w:rPr>
          <w:i/>
        </w:rPr>
        <w:t>the degree of progress of the project co</w:t>
      </w:r>
      <w:r w:rsidR="004E036C">
        <w:rPr>
          <w:i/>
        </w:rPr>
        <w:t>mpared with the overall project</w:t>
      </w:r>
      <w:r w:rsidR="005D2591">
        <w:rPr>
          <w:i/>
        </w:rPr>
        <w:t xml:space="preserve"> plan.</w:t>
      </w:r>
      <w:r w:rsidR="007F04F3">
        <w:rPr>
          <w:i/>
        </w:rPr>
        <w:t xml:space="preserve"> </w:t>
      </w:r>
      <w:r w:rsidR="000E15E7">
        <w:rPr>
          <w:i/>
        </w:rPr>
        <w:t>Additionally p</w:t>
      </w:r>
      <w:r w:rsidR="007F04F3">
        <w:rPr>
          <w:i/>
        </w:rPr>
        <w:t>lease outline how you will contribute to the SPHN infrastructure in the future e.g. contributing to the DCC working groups.</w:t>
      </w:r>
    </w:p>
    <w:p w14:paraId="3009923D" w14:textId="77777777" w:rsidR="0041710D" w:rsidRPr="000167CE" w:rsidRDefault="0041710D" w:rsidP="00D93CA6">
      <w:pPr>
        <w:pStyle w:val="PlatzhalteroberhalbEmpfnger"/>
        <w:spacing w:after="0" w:line="276" w:lineRule="auto"/>
        <w:jc w:val="both"/>
        <w:rPr>
          <w:i/>
        </w:rPr>
      </w:pPr>
    </w:p>
    <w:p w14:paraId="1FAC94AE" w14:textId="6C744435" w:rsidR="00B170B6" w:rsidRDefault="001825B5" w:rsidP="0041710D">
      <w:pPr>
        <w:spacing w:line="276" w:lineRule="auto"/>
        <w:rPr>
          <w:i/>
        </w:rPr>
      </w:pPr>
      <w:r w:rsidRPr="0041710D">
        <w:rPr>
          <w:b/>
          <w:i/>
        </w:rPr>
        <w:t>Infrastructure development projects:</w:t>
      </w:r>
      <w:r w:rsidRPr="0041710D">
        <w:rPr>
          <w:i/>
        </w:rPr>
        <w:t xml:space="preserve"> </w:t>
      </w:r>
      <w:r w:rsidR="00924DA5">
        <w:rPr>
          <w:i/>
        </w:rPr>
        <w:t>S</w:t>
      </w:r>
      <w:r w:rsidR="00A452AA" w:rsidRPr="0041710D">
        <w:rPr>
          <w:i/>
        </w:rPr>
        <w:t>ummary on how the achievements/results of your project can be implemented into the SPHN-wide infrastructure. Provide a gap analysis and next steps towards this integration.</w:t>
      </w:r>
    </w:p>
    <w:p w14:paraId="4369980B" w14:textId="57BE4C5A" w:rsidR="000847B9" w:rsidRDefault="000847B9" w:rsidP="0041710D">
      <w:pPr>
        <w:spacing w:line="276" w:lineRule="auto"/>
        <w:rPr>
          <w:i/>
        </w:rPr>
      </w:pPr>
    </w:p>
    <w:p w14:paraId="3AD09148" w14:textId="77777777" w:rsidR="00DB5501" w:rsidRPr="00DB5501" w:rsidRDefault="00DB5501" w:rsidP="00DB5501">
      <w:pPr>
        <w:rPr>
          <w:b/>
        </w:rPr>
      </w:pPr>
    </w:p>
    <w:p w14:paraId="6E62483A" w14:textId="68DC06F3" w:rsidR="006C1FD4" w:rsidRPr="006C1FD4" w:rsidRDefault="005A706A" w:rsidP="00922928">
      <w:pPr>
        <w:pStyle w:val="ListParagraph"/>
        <w:numPr>
          <w:ilvl w:val="0"/>
          <w:numId w:val="4"/>
        </w:numPr>
        <w:spacing w:line="276" w:lineRule="auto"/>
        <w:rPr>
          <w:b/>
          <w:szCs w:val="20"/>
        </w:rPr>
      </w:pPr>
      <w:r>
        <w:rPr>
          <w:b/>
          <w:szCs w:val="20"/>
        </w:rPr>
        <w:t>Output data</w:t>
      </w:r>
      <w:r w:rsidR="006C1FD4" w:rsidRPr="006C1FD4">
        <w:rPr>
          <w:b/>
          <w:szCs w:val="20"/>
        </w:rPr>
        <w:t xml:space="preserve">: Information on published articles, </w:t>
      </w:r>
      <w:r w:rsidR="006C1FD4">
        <w:rPr>
          <w:b/>
          <w:szCs w:val="20"/>
        </w:rPr>
        <w:t>talks at scientific conferences</w:t>
      </w:r>
      <w:r w:rsidR="001047D9">
        <w:rPr>
          <w:b/>
          <w:szCs w:val="20"/>
        </w:rPr>
        <w:t xml:space="preserve"> </w:t>
      </w:r>
    </w:p>
    <w:p w14:paraId="4B79C770" w14:textId="77777777" w:rsidR="00DB5501" w:rsidRPr="00DB5501" w:rsidRDefault="00DB5501" w:rsidP="006C1FD4">
      <w:pPr>
        <w:pStyle w:val="ListParagraph"/>
        <w:rPr>
          <w:b/>
        </w:rPr>
      </w:pPr>
    </w:p>
    <w:p w14:paraId="19E502F5" w14:textId="77777777" w:rsidR="005D2591" w:rsidRPr="000167CE" w:rsidRDefault="005D2591" w:rsidP="00D93CA6">
      <w:pPr>
        <w:pStyle w:val="PlatzhalteroberhalbEmpfnger"/>
        <w:spacing w:after="0" w:line="276" w:lineRule="auto"/>
        <w:jc w:val="both"/>
        <w:rPr>
          <w:i/>
        </w:rPr>
      </w:pPr>
      <w:r>
        <w:rPr>
          <w:i/>
        </w:rPr>
        <w:t>In this section, please list any outputs that resulted from this project (</w:t>
      </w:r>
      <w:r w:rsidR="000620A2">
        <w:rPr>
          <w:i/>
        </w:rPr>
        <w:t xml:space="preserve">e.g. </w:t>
      </w:r>
      <w:r>
        <w:rPr>
          <w:i/>
        </w:rPr>
        <w:t xml:space="preserve">articles, </w:t>
      </w:r>
      <w:r w:rsidR="005A706A">
        <w:rPr>
          <w:i/>
        </w:rPr>
        <w:t>presentations</w:t>
      </w:r>
      <w:r>
        <w:rPr>
          <w:i/>
        </w:rPr>
        <w:t>, patents</w:t>
      </w:r>
      <w:r w:rsidR="005A706A">
        <w:rPr>
          <w:i/>
        </w:rPr>
        <w:t>, …</w:t>
      </w:r>
      <w:r>
        <w:rPr>
          <w:i/>
        </w:rPr>
        <w:t>).</w:t>
      </w:r>
    </w:p>
    <w:p w14:paraId="7ABDF13A" w14:textId="77777777" w:rsidR="002232E7" w:rsidRPr="00DF3A45" w:rsidRDefault="002232E7" w:rsidP="006279F6">
      <w:pPr>
        <w:spacing w:after="200" w:line="276" w:lineRule="auto"/>
      </w:pPr>
    </w:p>
    <w:sectPr w:rsidR="002232E7" w:rsidRPr="00DF3A45" w:rsidSect="00585A67">
      <w:pgSz w:w="11906" w:h="16838"/>
      <w:pgMar w:top="2211" w:right="1134" w:bottom="1560" w:left="1985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C820" w14:textId="77777777" w:rsidR="00097AC4" w:rsidRDefault="00097AC4" w:rsidP="00905203">
      <w:r>
        <w:separator/>
      </w:r>
    </w:p>
  </w:endnote>
  <w:endnote w:type="continuationSeparator" w:id="0">
    <w:p w14:paraId="7333CA60" w14:textId="77777777" w:rsidR="00097AC4" w:rsidRDefault="00097AC4" w:rsidP="0090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ind Regular">
    <w:altName w:val="Mangal"/>
    <w:panose1 w:val="02000000000000000000"/>
    <w:charset w:val="00"/>
    <w:family w:val="auto"/>
    <w:pitch w:val="variable"/>
    <w:sig w:usb0="00008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Medium"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nd Semibold"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36AF" w14:textId="77777777" w:rsidR="00AE7D4C" w:rsidRPr="001E46D8" w:rsidRDefault="00AE7D4C" w:rsidP="00905203">
    <w:pPr>
      <w:pStyle w:val="Footer"/>
      <w:rPr>
        <w:rStyle w:val="Semibold"/>
        <w:rFonts w:ascii="Arial" w:hAnsi="Arial" w:cs="Arial"/>
        <w:b/>
      </w:rPr>
    </w:pPr>
    <w:r w:rsidRPr="001E46D8">
      <w:rPr>
        <w:rStyle w:val="Semibold"/>
        <w:rFonts w:ascii="Arial" w:hAnsi="Arial" w:cs="Arial"/>
        <w:b/>
      </w:rPr>
      <w:t>Swiss Personalized Health Network</w:t>
    </w:r>
  </w:p>
  <w:p w14:paraId="2B48BBE8" w14:textId="77777777" w:rsidR="00AE7D4C" w:rsidRPr="001E46D8" w:rsidRDefault="00AE7D4C" w:rsidP="00905203">
    <w:pPr>
      <w:pStyle w:val="Footer"/>
    </w:pPr>
    <w:r w:rsidRPr="001E46D8">
      <w:t xml:space="preserve">Haus der Akademien | Laupenstrasse 7 | CH-3001 Bern </w:t>
    </w:r>
  </w:p>
  <w:p w14:paraId="205D6F14" w14:textId="77777777" w:rsidR="00314260" w:rsidRPr="001E46D8" w:rsidRDefault="00AE7D4C" w:rsidP="00905203">
    <w:pPr>
      <w:pStyle w:val="Footer"/>
      <w:rPr>
        <w:lang w:val="en-US"/>
      </w:rPr>
    </w:pPr>
    <w:r w:rsidRPr="001E46D8">
      <w:rPr>
        <w:lang w:val="en-US" w:eastAsia="en-US"/>
      </w:rPr>
      <w:drawing>
        <wp:anchor distT="0" distB="0" distL="114300" distR="114300" simplePos="0" relativeHeight="251668480" behindDoc="1" locked="0" layoutInCell="1" allowOverlap="1" wp14:anchorId="73469D14" wp14:editId="7704EE3D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6D8">
      <w:rPr>
        <w:lang w:val="en-US"/>
      </w:rPr>
      <w:t xml:space="preserve">T +41 31 306 92 95 | info@sphn.ch | </w:t>
    </w:r>
    <w:hyperlink r:id="rId2" w:history="1">
      <w:r w:rsidRPr="001E46D8">
        <w:rPr>
          <w:rStyle w:val="Hyperlink"/>
          <w:rFonts w:cs="Arial"/>
          <w:color w:val="005072" w:themeColor="accent1"/>
          <w:lang w:val="en-US"/>
        </w:rPr>
        <w:t>www.sphn.ch</w:t>
      </w:r>
    </w:hyperlink>
    <w:r w:rsidRPr="001E46D8">
      <w:rPr>
        <w:lang w:val="en-US"/>
      </w:rPr>
      <w:tab/>
      <w:t>A project of: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A31D" w14:textId="77777777" w:rsidR="009F3B55" w:rsidRPr="00BD67FA" w:rsidRDefault="009F3B55" w:rsidP="00905203">
    <w:pPr>
      <w:pStyle w:val="Footer"/>
      <w:rPr>
        <w:rStyle w:val="Semibold"/>
        <w:rFonts w:ascii="Arial" w:hAnsi="Arial" w:cs="Arial"/>
        <w:b/>
      </w:rPr>
    </w:pPr>
    <w:r w:rsidRPr="00BD67FA">
      <w:rPr>
        <w:rStyle w:val="Semibold"/>
        <w:rFonts w:ascii="Arial" w:hAnsi="Arial" w:cs="Arial"/>
        <w:b/>
      </w:rPr>
      <w:t>Swiss Personalized Health Network</w:t>
    </w:r>
  </w:p>
  <w:p w14:paraId="69807117" w14:textId="77777777" w:rsidR="009F3B55" w:rsidRPr="005123BC" w:rsidRDefault="009F3B55" w:rsidP="00905203">
    <w:pPr>
      <w:pStyle w:val="Footer"/>
      <w:rPr>
        <w:rFonts w:cs="Arial"/>
      </w:rPr>
    </w:pPr>
    <w:r w:rsidRPr="005123BC">
      <w:rPr>
        <w:rFonts w:cs="Arial"/>
      </w:rPr>
      <w:t xml:space="preserve">Haus der Akademien | Laupenstrasse 7 | CH-3001 Bern </w:t>
    </w:r>
  </w:p>
  <w:p w14:paraId="7F7F6C39" w14:textId="77777777" w:rsidR="00465767" w:rsidRPr="005123BC" w:rsidRDefault="009F3B55" w:rsidP="00905203">
    <w:pPr>
      <w:pStyle w:val="Footer"/>
      <w:rPr>
        <w:rFonts w:cs="Arial"/>
      </w:rPr>
    </w:pPr>
    <w:r w:rsidRPr="005123BC">
      <w:rPr>
        <w:rFonts w:cs="Arial"/>
        <w:lang w:val="en-US" w:eastAsia="en-US"/>
      </w:rPr>
      <w:drawing>
        <wp:anchor distT="0" distB="0" distL="114300" distR="114300" simplePos="0" relativeHeight="251664384" behindDoc="1" locked="0" layoutInCell="1" allowOverlap="1" wp14:anchorId="1EBFC8BD" wp14:editId="3E84C79D">
          <wp:simplePos x="0" y="0"/>
          <wp:positionH relativeFrom="column">
            <wp:posOffset>4083050</wp:posOffset>
          </wp:positionH>
          <wp:positionV relativeFrom="paragraph">
            <wp:posOffset>-54008</wp:posOffset>
          </wp:positionV>
          <wp:extent cx="1512000" cy="2016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MW PPT sh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3BC">
      <w:rPr>
        <w:rFonts w:cs="Arial"/>
      </w:rPr>
      <w:t xml:space="preserve">T +41 31 306 92 95 | info@sphn.ch | </w:t>
    </w:r>
    <w:hyperlink r:id="rId2" w:history="1">
      <w:r w:rsidRPr="005123BC">
        <w:rPr>
          <w:rStyle w:val="Hyperlink"/>
          <w:rFonts w:cs="Arial"/>
          <w:color w:val="005072" w:themeColor="accent1"/>
        </w:rPr>
        <w:t>www.sphn.ch</w:t>
      </w:r>
    </w:hyperlink>
    <w:r w:rsidRPr="005123BC">
      <w:rPr>
        <w:rFonts w:cs="Arial"/>
      </w:rPr>
      <w:tab/>
      <w:t>A project of: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766B" w14:textId="77777777" w:rsidR="00097AC4" w:rsidRDefault="00097AC4" w:rsidP="00905203">
      <w:r>
        <w:separator/>
      </w:r>
    </w:p>
  </w:footnote>
  <w:footnote w:type="continuationSeparator" w:id="0">
    <w:p w14:paraId="38FFE56D" w14:textId="77777777" w:rsidR="00097AC4" w:rsidRDefault="00097AC4" w:rsidP="0090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3197" w14:textId="77777777" w:rsidR="00905203" w:rsidRDefault="00905203" w:rsidP="00F0622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34A8B" w14:textId="77777777" w:rsidR="004E2D27" w:rsidRDefault="004E2D27" w:rsidP="00905203">
    <w:pPr>
      <w:pStyle w:val="Header"/>
      <w:ind w:right="360"/>
      <w:rPr>
        <w:rStyle w:val="PageNumber"/>
      </w:rPr>
    </w:pPr>
  </w:p>
  <w:p w14:paraId="72CF8FE2" w14:textId="77777777" w:rsidR="004E2D27" w:rsidRDefault="004E2D27" w:rsidP="00905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E30F" w14:textId="28A3F0C5" w:rsidR="00905203" w:rsidRDefault="00905203" w:rsidP="00F0622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D19">
      <w:rPr>
        <w:rStyle w:val="PageNumber"/>
        <w:noProof/>
      </w:rPr>
      <w:t>7</w:t>
    </w:r>
    <w:r>
      <w:rPr>
        <w:rStyle w:val="PageNumber"/>
      </w:rPr>
      <w:fldChar w:fldCharType="end"/>
    </w:r>
  </w:p>
  <w:p w14:paraId="28165C11" w14:textId="77777777" w:rsidR="004E2D27" w:rsidRDefault="004E2D27" w:rsidP="0090520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5F0E" w14:textId="77777777" w:rsidR="00465767" w:rsidRDefault="00390675" w:rsidP="00905203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1334A29C" wp14:editId="654EE54E">
          <wp:simplePos x="0" y="0"/>
          <wp:positionH relativeFrom="page">
            <wp:posOffset>4900295</wp:posOffset>
          </wp:positionH>
          <wp:positionV relativeFrom="page">
            <wp:posOffset>356235</wp:posOffset>
          </wp:positionV>
          <wp:extent cx="1944000" cy="13860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PH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8500652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8F68177" w14:textId="20C945A9" w:rsidR="00B66A68" w:rsidRDefault="00B66A68" w:rsidP="00F130C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37D19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B232799" w14:textId="0EF9017A" w:rsidR="00B66A68" w:rsidRDefault="00B66A68" w:rsidP="00B66A6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2298"/>
    <w:multiLevelType w:val="hybridMultilevel"/>
    <w:tmpl w:val="CA2219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2C4C"/>
    <w:multiLevelType w:val="hybridMultilevel"/>
    <w:tmpl w:val="04905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C0BDB"/>
    <w:multiLevelType w:val="hybridMultilevel"/>
    <w:tmpl w:val="69F09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61FE"/>
    <w:multiLevelType w:val="hybridMultilevel"/>
    <w:tmpl w:val="3EFA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4F0F"/>
    <w:multiLevelType w:val="hybridMultilevel"/>
    <w:tmpl w:val="4CDC0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6" w15:restartNumberingAfterBreak="0">
    <w:nsid w:val="40B04F4F"/>
    <w:multiLevelType w:val="hybridMultilevel"/>
    <w:tmpl w:val="850A5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3E3AE4"/>
    <w:multiLevelType w:val="hybridMultilevel"/>
    <w:tmpl w:val="AF06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184C"/>
    <w:multiLevelType w:val="hybridMultilevel"/>
    <w:tmpl w:val="8B081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C614D6"/>
    <w:multiLevelType w:val="hybridMultilevel"/>
    <w:tmpl w:val="8A84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D70B9"/>
    <w:multiLevelType w:val="hybridMultilevel"/>
    <w:tmpl w:val="57189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11" w15:restartNumberingAfterBreak="0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E175FB"/>
    <w:multiLevelType w:val="hybridMultilevel"/>
    <w:tmpl w:val="AF06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5476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D7C28"/>
    <w:multiLevelType w:val="hybridMultilevel"/>
    <w:tmpl w:val="D14E18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350B84"/>
    <w:multiLevelType w:val="hybridMultilevel"/>
    <w:tmpl w:val="D38E8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71B54"/>
    <w:multiLevelType w:val="hybridMultilevel"/>
    <w:tmpl w:val="AFEEC2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D127E"/>
    <w:multiLevelType w:val="multilevel"/>
    <w:tmpl w:val="8D5EF398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4BC2FE1"/>
    <w:multiLevelType w:val="hybridMultilevel"/>
    <w:tmpl w:val="0BDAF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18" w15:restartNumberingAfterBreak="0">
    <w:nsid w:val="7F424C6D"/>
    <w:multiLevelType w:val="hybridMultilevel"/>
    <w:tmpl w:val="625AA46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9"/>
  </w:num>
  <w:num w:numId="5">
    <w:abstractNumId w:val="15"/>
  </w:num>
  <w:num w:numId="6">
    <w:abstractNumId w:val="18"/>
  </w:num>
  <w:num w:numId="7">
    <w:abstractNumId w:val="0"/>
  </w:num>
  <w:num w:numId="8">
    <w:abstractNumId w:val="17"/>
  </w:num>
  <w:num w:numId="9">
    <w:abstractNumId w:val="10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4"/>
  </w:num>
  <w:num w:numId="15">
    <w:abstractNumId w:val="13"/>
  </w:num>
  <w:num w:numId="16">
    <w:abstractNumId w:val="3"/>
  </w:num>
  <w:num w:numId="17">
    <w:abstractNumId w:val="14"/>
  </w:num>
  <w:num w:numId="18">
    <w:abstractNumId w:val="6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it-CH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BA"/>
    <w:rsid w:val="00002848"/>
    <w:rsid w:val="00002978"/>
    <w:rsid w:val="0001010F"/>
    <w:rsid w:val="00014A23"/>
    <w:rsid w:val="000167CE"/>
    <w:rsid w:val="000266B7"/>
    <w:rsid w:val="000409C8"/>
    <w:rsid w:val="00040AE6"/>
    <w:rsid w:val="00041700"/>
    <w:rsid w:val="00041AB6"/>
    <w:rsid w:val="00047D18"/>
    <w:rsid w:val="000572EA"/>
    <w:rsid w:val="0006114B"/>
    <w:rsid w:val="000620A2"/>
    <w:rsid w:val="00063BC2"/>
    <w:rsid w:val="000701F1"/>
    <w:rsid w:val="00073F3E"/>
    <w:rsid w:val="000747DD"/>
    <w:rsid w:val="000847B9"/>
    <w:rsid w:val="0008719B"/>
    <w:rsid w:val="00091C40"/>
    <w:rsid w:val="00094E4B"/>
    <w:rsid w:val="00096E8E"/>
    <w:rsid w:val="00097AC4"/>
    <w:rsid w:val="00097D03"/>
    <w:rsid w:val="000B595D"/>
    <w:rsid w:val="000C044A"/>
    <w:rsid w:val="000D3FA2"/>
    <w:rsid w:val="000D4E27"/>
    <w:rsid w:val="000E15E7"/>
    <w:rsid w:val="000E756F"/>
    <w:rsid w:val="000F06E7"/>
    <w:rsid w:val="000F524D"/>
    <w:rsid w:val="001047D9"/>
    <w:rsid w:val="00106688"/>
    <w:rsid w:val="001134C7"/>
    <w:rsid w:val="00113CB8"/>
    <w:rsid w:val="0012151C"/>
    <w:rsid w:val="001239F9"/>
    <w:rsid w:val="00127055"/>
    <w:rsid w:val="001375AB"/>
    <w:rsid w:val="00144122"/>
    <w:rsid w:val="00154677"/>
    <w:rsid w:val="00161EF1"/>
    <w:rsid w:val="001632E6"/>
    <w:rsid w:val="00167916"/>
    <w:rsid w:val="0017020E"/>
    <w:rsid w:val="001825B5"/>
    <w:rsid w:val="001874FD"/>
    <w:rsid w:val="001A1940"/>
    <w:rsid w:val="001A3CF5"/>
    <w:rsid w:val="001B6D8B"/>
    <w:rsid w:val="001C6E8A"/>
    <w:rsid w:val="001C71ED"/>
    <w:rsid w:val="001D4DA9"/>
    <w:rsid w:val="001E46D8"/>
    <w:rsid w:val="001F1CF9"/>
    <w:rsid w:val="001F4A7E"/>
    <w:rsid w:val="001F4B8C"/>
    <w:rsid w:val="00202875"/>
    <w:rsid w:val="00203411"/>
    <w:rsid w:val="00220347"/>
    <w:rsid w:val="002232E7"/>
    <w:rsid w:val="0023205B"/>
    <w:rsid w:val="00233249"/>
    <w:rsid w:val="002408E6"/>
    <w:rsid w:val="00253004"/>
    <w:rsid w:val="00262B30"/>
    <w:rsid w:val="00264716"/>
    <w:rsid w:val="00267F71"/>
    <w:rsid w:val="00290E37"/>
    <w:rsid w:val="002B43BC"/>
    <w:rsid w:val="002B4405"/>
    <w:rsid w:val="002C0BCB"/>
    <w:rsid w:val="002C2FFB"/>
    <w:rsid w:val="002C64C1"/>
    <w:rsid w:val="002C6D14"/>
    <w:rsid w:val="002D0DD9"/>
    <w:rsid w:val="002D363E"/>
    <w:rsid w:val="002D38AE"/>
    <w:rsid w:val="002D6B35"/>
    <w:rsid w:val="002D7309"/>
    <w:rsid w:val="002E3A09"/>
    <w:rsid w:val="002E4728"/>
    <w:rsid w:val="002F0461"/>
    <w:rsid w:val="002F06AA"/>
    <w:rsid w:val="00314260"/>
    <w:rsid w:val="0031486C"/>
    <w:rsid w:val="00320F6C"/>
    <w:rsid w:val="0032330D"/>
    <w:rsid w:val="00332574"/>
    <w:rsid w:val="00332835"/>
    <w:rsid w:val="00333A1B"/>
    <w:rsid w:val="00347813"/>
    <w:rsid w:val="003514EE"/>
    <w:rsid w:val="003563AD"/>
    <w:rsid w:val="00364EE3"/>
    <w:rsid w:val="003652F5"/>
    <w:rsid w:val="00367968"/>
    <w:rsid w:val="003713E2"/>
    <w:rsid w:val="00375834"/>
    <w:rsid w:val="003766ED"/>
    <w:rsid w:val="0038023A"/>
    <w:rsid w:val="00384CEA"/>
    <w:rsid w:val="00390675"/>
    <w:rsid w:val="003A5EEC"/>
    <w:rsid w:val="003B2F23"/>
    <w:rsid w:val="003C6856"/>
    <w:rsid w:val="003C77C1"/>
    <w:rsid w:val="003D2161"/>
    <w:rsid w:val="003D5F8A"/>
    <w:rsid w:val="003F1A56"/>
    <w:rsid w:val="003F3EEE"/>
    <w:rsid w:val="00410EAB"/>
    <w:rsid w:val="0041710D"/>
    <w:rsid w:val="0042041D"/>
    <w:rsid w:val="00427DD8"/>
    <w:rsid w:val="00432CE5"/>
    <w:rsid w:val="00434810"/>
    <w:rsid w:val="00441C5B"/>
    <w:rsid w:val="004451C5"/>
    <w:rsid w:val="004463AB"/>
    <w:rsid w:val="004474A4"/>
    <w:rsid w:val="004567C0"/>
    <w:rsid w:val="00465767"/>
    <w:rsid w:val="004679FE"/>
    <w:rsid w:val="004739CD"/>
    <w:rsid w:val="0047779E"/>
    <w:rsid w:val="004903DF"/>
    <w:rsid w:val="00494FD7"/>
    <w:rsid w:val="004A039B"/>
    <w:rsid w:val="004A1281"/>
    <w:rsid w:val="004B2F4E"/>
    <w:rsid w:val="004B38E3"/>
    <w:rsid w:val="004B4E76"/>
    <w:rsid w:val="004B6E97"/>
    <w:rsid w:val="004D03F8"/>
    <w:rsid w:val="004D179F"/>
    <w:rsid w:val="004D6053"/>
    <w:rsid w:val="004E036C"/>
    <w:rsid w:val="004E2D27"/>
    <w:rsid w:val="004F0C98"/>
    <w:rsid w:val="00500294"/>
    <w:rsid w:val="005123BC"/>
    <w:rsid w:val="005136B1"/>
    <w:rsid w:val="00526C93"/>
    <w:rsid w:val="00535EA2"/>
    <w:rsid w:val="0054376F"/>
    <w:rsid w:val="005452C7"/>
    <w:rsid w:val="005524B6"/>
    <w:rsid w:val="00553026"/>
    <w:rsid w:val="00554906"/>
    <w:rsid w:val="00582494"/>
    <w:rsid w:val="00585A67"/>
    <w:rsid w:val="00591832"/>
    <w:rsid w:val="00592841"/>
    <w:rsid w:val="005A0530"/>
    <w:rsid w:val="005A1235"/>
    <w:rsid w:val="005A2555"/>
    <w:rsid w:val="005A706A"/>
    <w:rsid w:val="005B5A28"/>
    <w:rsid w:val="005D2591"/>
    <w:rsid w:val="005E77EF"/>
    <w:rsid w:val="005F2E2A"/>
    <w:rsid w:val="006044D5"/>
    <w:rsid w:val="006064FF"/>
    <w:rsid w:val="00622476"/>
    <w:rsid w:val="00622FDC"/>
    <w:rsid w:val="006279F6"/>
    <w:rsid w:val="0063409F"/>
    <w:rsid w:val="00640A23"/>
    <w:rsid w:val="00642AE2"/>
    <w:rsid w:val="00642F26"/>
    <w:rsid w:val="0065274C"/>
    <w:rsid w:val="00652E0E"/>
    <w:rsid w:val="00686D14"/>
    <w:rsid w:val="00687ED7"/>
    <w:rsid w:val="0069717D"/>
    <w:rsid w:val="006B226B"/>
    <w:rsid w:val="006B329B"/>
    <w:rsid w:val="006C1FD4"/>
    <w:rsid w:val="006C253E"/>
    <w:rsid w:val="006C4542"/>
    <w:rsid w:val="006C518E"/>
    <w:rsid w:val="006C59AF"/>
    <w:rsid w:val="006D778A"/>
    <w:rsid w:val="006E0F4E"/>
    <w:rsid w:val="006E48A4"/>
    <w:rsid w:val="006F0345"/>
    <w:rsid w:val="006F0469"/>
    <w:rsid w:val="006F144C"/>
    <w:rsid w:val="00707EA6"/>
    <w:rsid w:val="00711147"/>
    <w:rsid w:val="00717188"/>
    <w:rsid w:val="00721CAF"/>
    <w:rsid w:val="00723CD5"/>
    <w:rsid w:val="007277E3"/>
    <w:rsid w:val="00734458"/>
    <w:rsid w:val="00737D19"/>
    <w:rsid w:val="007419CF"/>
    <w:rsid w:val="00742DA5"/>
    <w:rsid w:val="0074487E"/>
    <w:rsid w:val="0075401C"/>
    <w:rsid w:val="00760C8F"/>
    <w:rsid w:val="00774E70"/>
    <w:rsid w:val="0077603E"/>
    <w:rsid w:val="007763D1"/>
    <w:rsid w:val="00786EFF"/>
    <w:rsid w:val="00793CD1"/>
    <w:rsid w:val="00796CEE"/>
    <w:rsid w:val="007A3084"/>
    <w:rsid w:val="007A7404"/>
    <w:rsid w:val="007C0B2A"/>
    <w:rsid w:val="007C35B0"/>
    <w:rsid w:val="007D68D9"/>
    <w:rsid w:val="007F04F3"/>
    <w:rsid w:val="00813805"/>
    <w:rsid w:val="00821E5D"/>
    <w:rsid w:val="0083676B"/>
    <w:rsid w:val="00841B44"/>
    <w:rsid w:val="00853C84"/>
    <w:rsid w:val="0086037B"/>
    <w:rsid w:val="00880652"/>
    <w:rsid w:val="00883CC4"/>
    <w:rsid w:val="00891AB1"/>
    <w:rsid w:val="008968EC"/>
    <w:rsid w:val="0089692A"/>
    <w:rsid w:val="008C613B"/>
    <w:rsid w:val="008C779D"/>
    <w:rsid w:val="008D3FF8"/>
    <w:rsid w:val="008E1727"/>
    <w:rsid w:val="008E6DD3"/>
    <w:rsid w:val="009002B5"/>
    <w:rsid w:val="00905203"/>
    <w:rsid w:val="009131CF"/>
    <w:rsid w:val="00922928"/>
    <w:rsid w:val="00924DA5"/>
    <w:rsid w:val="0093397F"/>
    <w:rsid w:val="009427E5"/>
    <w:rsid w:val="00952AE8"/>
    <w:rsid w:val="009613D8"/>
    <w:rsid w:val="009670F3"/>
    <w:rsid w:val="00981922"/>
    <w:rsid w:val="009855CC"/>
    <w:rsid w:val="00995CBA"/>
    <w:rsid w:val="0099678C"/>
    <w:rsid w:val="009A5D2D"/>
    <w:rsid w:val="009A6A84"/>
    <w:rsid w:val="009B0C96"/>
    <w:rsid w:val="009C222B"/>
    <w:rsid w:val="009C644A"/>
    <w:rsid w:val="009C67A8"/>
    <w:rsid w:val="009D201B"/>
    <w:rsid w:val="009D36C6"/>
    <w:rsid w:val="009D5D9C"/>
    <w:rsid w:val="009E2171"/>
    <w:rsid w:val="009F3B55"/>
    <w:rsid w:val="00A002E4"/>
    <w:rsid w:val="00A06988"/>
    <w:rsid w:val="00A32DDF"/>
    <w:rsid w:val="00A3719E"/>
    <w:rsid w:val="00A42A8D"/>
    <w:rsid w:val="00A452AA"/>
    <w:rsid w:val="00A57815"/>
    <w:rsid w:val="00A62E44"/>
    <w:rsid w:val="00A62F82"/>
    <w:rsid w:val="00A657BA"/>
    <w:rsid w:val="00A67272"/>
    <w:rsid w:val="00A7133D"/>
    <w:rsid w:val="00A73915"/>
    <w:rsid w:val="00A73F73"/>
    <w:rsid w:val="00A82F1E"/>
    <w:rsid w:val="00A86AE5"/>
    <w:rsid w:val="00AA7E71"/>
    <w:rsid w:val="00AB0C9B"/>
    <w:rsid w:val="00AB2B87"/>
    <w:rsid w:val="00AB5E05"/>
    <w:rsid w:val="00AC2D5B"/>
    <w:rsid w:val="00AC4329"/>
    <w:rsid w:val="00AD36B2"/>
    <w:rsid w:val="00AE2FAB"/>
    <w:rsid w:val="00AE7D4C"/>
    <w:rsid w:val="00AF1C2C"/>
    <w:rsid w:val="00AF47AE"/>
    <w:rsid w:val="00AF7CA8"/>
    <w:rsid w:val="00B11276"/>
    <w:rsid w:val="00B144F2"/>
    <w:rsid w:val="00B16D21"/>
    <w:rsid w:val="00B16FAC"/>
    <w:rsid w:val="00B170B6"/>
    <w:rsid w:val="00B32ABB"/>
    <w:rsid w:val="00B33CFE"/>
    <w:rsid w:val="00B41FD3"/>
    <w:rsid w:val="00B44F48"/>
    <w:rsid w:val="00B5018C"/>
    <w:rsid w:val="00B51269"/>
    <w:rsid w:val="00B603E1"/>
    <w:rsid w:val="00B66A68"/>
    <w:rsid w:val="00B803E7"/>
    <w:rsid w:val="00B85B51"/>
    <w:rsid w:val="00B92226"/>
    <w:rsid w:val="00B97579"/>
    <w:rsid w:val="00BA4DDE"/>
    <w:rsid w:val="00BC655F"/>
    <w:rsid w:val="00BD553A"/>
    <w:rsid w:val="00BD67FA"/>
    <w:rsid w:val="00BE1199"/>
    <w:rsid w:val="00BF739D"/>
    <w:rsid w:val="00C05783"/>
    <w:rsid w:val="00C05FAB"/>
    <w:rsid w:val="00C0708A"/>
    <w:rsid w:val="00C215BF"/>
    <w:rsid w:val="00C51D2F"/>
    <w:rsid w:val="00C61228"/>
    <w:rsid w:val="00C77611"/>
    <w:rsid w:val="00C83DEC"/>
    <w:rsid w:val="00CA1DAA"/>
    <w:rsid w:val="00CA348A"/>
    <w:rsid w:val="00CA6BB3"/>
    <w:rsid w:val="00CA7145"/>
    <w:rsid w:val="00CB2CE6"/>
    <w:rsid w:val="00CB6CC2"/>
    <w:rsid w:val="00CF00DA"/>
    <w:rsid w:val="00D04296"/>
    <w:rsid w:val="00D23CFA"/>
    <w:rsid w:val="00D24E94"/>
    <w:rsid w:val="00D340A0"/>
    <w:rsid w:val="00D41258"/>
    <w:rsid w:val="00D50D1E"/>
    <w:rsid w:val="00D712B8"/>
    <w:rsid w:val="00D870AC"/>
    <w:rsid w:val="00D93CA6"/>
    <w:rsid w:val="00D9415C"/>
    <w:rsid w:val="00DA5760"/>
    <w:rsid w:val="00DA5DDF"/>
    <w:rsid w:val="00DB5501"/>
    <w:rsid w:val="00DB6FF4"/>
    <w:rsid w:val="00DC3998"/>
    <w:rsid w:val="00DE4381"/>
    <w:rsid w:val="00DE4C0F"/>
    <w:rsid w:val="00DF3A45"/>
    <w:rsid w:val="00DF5C2D"/>
    <w:rsid w:val="00E12B67"/>
    <w:rsid w:val="00E17DF1"/>
    <w:rsid w:val="00E20518"/>
    <w:rsid w:val="00E22EC2"/>
    <w:rsid w:val="00E25DCD"/>
    <w:rsid w:val="00E269E1"/>
    <w:rsid w:val="00E42AE5"/>
    <w:rsid w:val="00E45F13"/>
    <w:rsid w:val="00E507DE"/>
    <w:rsid w:val="00E510BC"/>
    <w:rsid w:val="00E51409"/>
    <w:rsid w:val="00E61256"/>
    <w:rsid w:val="00E72E42"/>
    <w:rsid w:val="00E73CB2"/>
    <w:rsid w:val="00E74E9E"/>
    <w:rsid w:val="00E8079C"/>
    <w:rsid w:val="00E8289A"/>
    <w:rsid w:val="00E839BA"/>
    <w:rsid w:val="00E85CC2"/>
    <w:rsid w:val="00EA2855"/>
    <w:rsid w:val="00EA59B8"/>
    <w:rsid w:val="00EB123C"/>
    <w:rsid w:val="00EB2B95"/>
    <w:rsid w:val="00EC2DF9"/>
    <w:rsid w:val="00EC79D5"/>
    <w:rsid w:val="00ED170D"/>
    <w:rsid w:val="00ED2C87"/>
    <w:rsid w:val="00ED4681"/>
    <w:rsid w:val="00F016BC"/>
    <w:rsid w:val="00F0356D"/>
    <w:rsid w:val="00F0660B"/>
    <w:rsid w:val="00F123AE"/>
    <w:rsid w:val="00F150BF"/>
    <w:rsid w:val="00F362EE"/>
    <w:rsid w:val="00F70777"/>
    <w:rsid w:val="00F70DBE"/>
    <w:rsid w:val="00F73331"/>
    <w:rsid w:val="00F83E01"/>
    <w:rsid w:val="00F84C07"/>
    <w:rsid w:val="00F86282"/>
    <w:rsid w:val="00F91D37"/>
    <w:rsid w:val="00F9246E"/>
    <w:rsid w:val="00F940B7"/>
    <w:rsid w:val="00FA02CE"/>
    <w:rsid w:val="00FA2675"/>
    <w:rsid w:val="00FB076C"/>
    <w:rsid w:val="00FC05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32C02D"/>
  <w15:docId w15:val="{E1609C88-CDB2-C94D-85CA-C1266CDD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203"/>
    <w:pPr>
      <w:spacing w:after="0" w:line="204" w:lineRule="auto"/>
    </w:pPr>
    <w:rPr>
      <w:rFonts w:ascii="Arial" w:hAnsi="Arial" w:cs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FAB"/>
    <w:pPr>
      <w:keepNext/>
      <w:keepLines/>
      <w:spacing w:before="240"/>
      <w:outlineLvl w:val="1"/>
    </w:pPr>
    <w:rPr>
      <w:rFonts w:eastAsiaTheme="majorEastAsia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FAB"/>
    <w:pPr>
      <w:keepNext/>
      <w:keepLines/>
      <w:spacing w:before="240"/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74"/>
    <w:unhideWhenUsed/>
    <w:rsid w:val="00883CC4"/>
    <w:rPr>
      <w:color w:val="auto"/>
      <w:u w:val="none"/>
    </w:rPr>
  </w:style>
  <w:style w:type="paragraph" w:styleId="Header">
    <w:name w:val="header"/>
    <w:basedOn w:val="Normal"/>
    <w:link w:val="HeaderChar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79"/>
    <w:rsid w:val="00F73331"/>
  </w:style>
  <w:style w:type="paragraph" w:styleId="Footer">
    <w:name w:val="footer"/>
    <w:basedOn w:val="Normal"/>
    <w:link w:val="FooterChar"/>
    <w:uiPriority w:val="80"/>
    <w:unhideWhenUsed/>
    <w:rsid w:val="00AE7D4C"/>
    <w:pPr>
      <w:tabs>
        <w:tab w:val="left" w:pos="5387"/>
        <w:tab w:val="right" w:pos="9072"/>
      </w:tabs>
      <w:spacing w:line="220" w:lineRule="exact"/>
    </w:pPr>
    <w:rPr>
      <w:rFonts w:cs="Hind Semibold"/>
      <w:noProof/>
      <w:color w:val="005072" w:themeColor="accent1"/>
      <w:sz w:val="18"/>
      <w:szCs w:val="18"/>
      <w:lang w:eastAsia="de-CH"/>
    </w:rPr>
  </w:style>
  <w:style w:type="character" w:customStyle="1" w:styleId="FooterChar">
    <w:name w:val="Footer Char"/>
    <w:basedOn w:val="DefaultParagraphFont"/>
    <w:link w:val="Footer"/>
    <w:uiPriority w:val="80"/>
    <w:rsid w:val="00AE7D4C"/>
    <w:rPr>
      <w:rFonts w:cs="Hind Semibold"/>
      <w:noProof/>
      <w:color w:val="005072" w:themeColor="accent1"/>
      <w:sz w:val="18"/>
      <w:szCs w:val="18"/>
      <w:lang w:eastAsia="de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9C67A8"/>
    <w:pPr>
      <w:numPr>
        <w:numId w:val="1"/>
      </w:numPr>
    </w:pPr>
  </w:style>
  <w:style w:type="paragraph" w:styleId="ListBullet2">
    <w:name w:val="List Bullet 2"/>
    <w:basedOn w:val="ListParagraph"/>
    <w:uiPriority w:val="99"/>
    <w:unhideWhenUsed/>
    <w:rsid w:val="009C67A8"/>
    <w:pPr>
      <w:numPr>
        <w:ilvl w:val="1"/>
        <w:numId w:val="1"/>
      </w:numPr>
    </w:pPr>
  </w:style>
  <w:style w:type="paragraph" w:styleId="ListBullet3">
    <w:name w:val="List Bullet 3"/>
    <w:basedOn w:val="ListParagraph"/>
    <w:uiPriority w:val="99"/>
    <w:unhideWhenUsed/>
    <w:rsid w:val="009C67A8"/>
    <w:pPr>
      <w:numPr>
        <w:ilvl w:val="2"/>
        <w:numId w:val="1"/>
      </w:numPr>
    </w:pPr>
  </w:style>
  <w:style w:type="table" w:styleId="TableGrid">
    <w:name w:val="Table Grid"/>
    <w:basedOn w:val="TableNormal"/>
    <w:uiPriority w:val="3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426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2FAB"/>
    <w:rPr>
      <w:rFonts w:ascii="Arial" w:eastAsiaTheme="majorEastAsia" w:hAnsi="Arial" w:cs="Arial"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839BA"/>
    <w:pP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9BA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642AE2"/>
    <w:pPr>
      <w:spacing w:after="320"/>
      <w:contextualSpacing/>
    </w:pPr>
    <w:rPr>
      <w:sz w:val="26"/>
    </w:rPr>
  </w:style>
  <w:style w:type="character" w:customStyle="1" w:styleId="BrieftitelZchn">
    <w:name w:val="Brieftitel Zchn"/>
    <w:basedOn w:val="DefaultParagraphFont"/>
    <w:link w:val="Brieftitel"/>
    <w:uiPriority w:val="14"/>
    <w:rsid w:val="00642AE2"/>
    <w:rPr>
      <w:sz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2FAB"/>
    <w:rPr>
      <w:rFonts w:ascii="Arial" w:eastAsiaTheme="majorEastAsia" w:hAnsi="Arial" w:cs="Arial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Paragraph"/>
    <w:uiPriority w:val="2"/>
    <w:qFormat/>
    <w:rsid w:val="00314260"/>
    <w:pPr>
      <w:numPr>
        <w:numId w:val="2"/>
      </w:numPr>
      <w:ind w:left="182" w:hanging="182"/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3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FollowedHyp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Subtitle">
    <w:name w:val="Subtitle"/>
    <w:basedOn w:val="Normal"/>
    <w:next w:val="Normal"/>
    <w:link w:val="SubtitleCh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har"/>
    <w:uiPriority w:val="15"/>
    <w:rsid w:val="00390675"/>
    <w:pPr>
      <w:spacing w:before="1460" w:after="400"/>
    </w:pPr>
  </w:style>
  <w:style w:type="character" w:customStyle="1" w:styleId="DateChar">
    <w:name w:val="Date Char"/>
    <w:basedOn w:val="DefaultParagraphFont"/>
    <w:link w:val="Date"/>
    <w:uiPriority w:val="15"/>
    <w:rsid w:val="00390675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94FD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FD7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14260"/>
    <w:pPr>
      <w:numPr>
        <w:ilvl w:val="1"/>
      </w:numPr>
      <w:ind w:left="490" w:hanging="206"/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customStyle="1" w:styleId="Brieftext">
    <w:name w:val="Brieftext"/>
    <w:basedOn w:val="Normal"/>
    <w:uiPriority w:val="1"/>
    <w:qFormat/>
    <w:rsid w:val="00B16FAC"/>
    <w:pPr>
      <w:spacing w:after="200"/>
    </w:pPr>
  </w:style>
  <w:style w:type="paragraph" w:customStyle="1" w:styleId="PlatzhalteroberhalbEmpfnger">
    <w:name w:val="Platzhalter oberhalb Empfänger"/>
    <w:basedOn w:val="Normal"/>
    <w:rsid w:val="00390675"/>
    <w:pPr>
      <w:spacing w:after="580"/>
    </w:pPr>
  </w:style>
  <w:style w:type="character" w:styleId="Strong">
    <w:name w:val="Strong"/>
    <w:aliases w:val="Medium"/>
    <w:basedOn w:val="DefaultParagraphFont"/>
    <w:uiPriority w:val="1"/>
    <w:qFormat/>
    <w:rsid w:val="00B16FAC"/>
    <w:rPr>
      <w:rFonts w:asciiTheme="majorHAnsi" w:hAnsiTheme="majorHAnsi"/>
      <w:b w:val="0"/>
      <w:bCs/>
    </w:rPr>
  </w:style>
  <w:style w:type="character" w:customStyle="1" w:styleId="Semibold">
    <w:name w:val="Semibold"/>
    <w:basedOn w:val="DefaultParagraphFont"/>
    <w:uiPriority w:val="1"/>
    <w:qFormat/>
    <w:rsid w:val="00B16FAC"/>
    <w:rPr>
      <w:rFonts w:ascii="Hind Semibold" w:hAnsi="Hind Semibold"/>
    </w:rPr>
  </w:style>
  <w:style w:type="paragraph" w:customStyle="1" w:styleId="LAUXLAWYERS">
    <w:name w:val="LAUXLAWYERS"/>
    <w:basedOn w:val="Normal"/>
    <w:link w:val="LAUXLAWYERSZchn"/>
    <w:rsid w:val="00E8289A"/>
    <w:pPr>
      <w:tabs>
        <w:tab w:val="left" w:pos="567"/>
      </w:tabs>
      <w:spacing w:after="300" w:line="300" w:lineRule="atLeast"/>
      <w:jc w:val="both"/>
    </w:pPr>
    <w:rPr>
      <w:rFonts w:cs="Times New Roman"/>
      <w:szCs w:val="20"/>
      <w:lang w:val="de-DE"/>
    </w:rPr>
  </w:style>
  <w:style w:type="character" w:customStyle="1" w:styleId="LAUXLAWYERSZchn">
    <w:name w:val="LAUXLAWYERS Zchn"/>
    <w:basedOn w:val="DefaultParagraphFont"/>
    <w:link w:val="LAUXLAWYERS"/>
    <w:rsid w:val="00E8289A"/>
    <w:rPr>
      <w:rFonts w:ascii="Arial" w:hAnsi="Arial" w:cs="Times New Roman"/>
      <w:sz w:val="20"/>
      <w:szCs w:val="20"/>
      <w:lang w:val="de-DE"/>
    </w:rPr>
  </w:style>
  <w:style w:type="character" w:customStyle="1" w:styleId="apple-converted-space">
    <w:name w:val="apple-converted-space"/>
    <w:basedOn w:val="DefaultParagraphFont"/>
    <w:rsid w:val="00E8289A"/>
  </w:style>
  <w:style w:type="paragraph" w:customStyle="1" w:styleId="TableParagraph">
    <w:name w:val="Table Paragraph"/>
    <w:basedOn w:val="Normal"/>
    <w:uiPriority w:val="1"/>
    <w:qFormat/>
    <w:rsid w:val="006B329B"/>
    <w:pPr>
      <w:widowControl w:val="0"/>
      <w:autoSpaceDE w:val="0"/>
      <w:autoSpaceDN w:val="0"/>
      <w:spacing w:line="240" w:lineRule="auto"/>
    </w:pPr>
    <w:rPr>
      <w:rFonts w:eastAsia="Arial"/>
      <w:sz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332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51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1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1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1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18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18E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5A1235"/>
    <w:pPr>
      <w:spacing w:after="120" w:line="260" w:lineRule="atLeast"/>
    </w:pPr>
    <w:rPr>
      <w:rFonts w:eastAsia="Times New Roman" w:cs="Times New Roman"/>
      <w:szCs w:val="20"/>
      <w:lang w:eastAsia="de-CH"/>
    </w:rPr>
  </w:style>
  <w:style w:type="character" w:customStyle="1" w:styleId="BodyTextChar">
    <w:name w:val="Body Text Char"/>
    <w:basedOn w:val="DefaultParagraphFont"/>
    <w:link w:val="BodyText"/>
    <w:rsid w:val="005A1235"/>
    <w:rPr>
      <w:rFonts w:ascii="Arial" w:eastAsia="Times New Roman" w:hAnsi="Arial" w:cs="Times New Roman"/>
      <w:sz w:val="20"/>
      <w:szCs w:val="20"/>
      <w:lang w:eastAsia="de-CH"/>
    </w:rPr>
  </w:style>
  <w:style w:type="character" w:styleId="PageNumber">
    <w:name w:val="page number"/>
    <w:basedOn w:val="DefaultParagraphFont"/>
    <w:uiPriority w:val="99"/>
    <w:semiHidden/>
    <w:unhideWhenUsed/>
    <w:rsid w:val="004E2D27"/>
  </w:style>
  <w:style w:type="character" w:styleId="PlaceholderText">
    <w:name w:val="Placeholder Text"/>
    <w:basedOn w:val="DefaultParagraphFont"/>
    <w:uiPriority w:val="99"/>
    <w:semiHidden/>
    <w:rsid w:val="005452C7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262B30"/>
    <w:pPr>
      <w:spacing w:after="200" w:line="240" w:lineRule="auto"/>
    </w:pPr>
    <w:rPr>
      <w:i/>
      <w:iCs/>
      <w:color w:val="002434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4D03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F23"/>
    <w:pPr>
      <w:spacing w:after="0" w:line="240" w:lineRule="auto"/>
    </w:pPr>
    <w:rPr>
      <w:rFonts w:ascii="Arial" w:hAnsi="Arial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85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9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phn.ch/en/funding/documents-forms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hn.ch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hn.ch" TargetMode="External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SPHN">
      <a:dk1>
        <a:sysClr val="windowText" lastClr="000000"/>
      </a:dk1>
      <a:lt1>
        <a:sysClr val="window" lastClr="FFFFFF"/>
      </a:lt1>
      <a:dk2>
        <a:srgbClr val="002434"/>
      </a:dk2>
      <a:lt2>
        <a:srgbClr val="D8D8D8"/>
      </a:lt2>
      <a:accent1>
        <a:srgbClr val="005072"/>
      </a:accent1>
      <a:accent2>
        <a:srgbClr val="00745A"/>
      </a:accent2>
      <a:accent3>
        <a:srgbClr val="92004D"/>
      </a:accent3>
      <a:accent4>
        <a:srgbClr val="0082BA"/>
      </a:accent4>
      <a:accent5>
        <a:srgbClr val="00BC92"/>
      </a:accent5>
      <a:accent6>
        <a:srgbClr val="DC0074"/>
      </a:accent6>
      <a:hlink>
        <a:srgbClr val="000000"/>
      </a:hlink>
      <a:folHlink>
        <a:srgbClr val="000000"/>
      </a:folHlink>
    </a:clrScheme>
    <a:fontScheme name="SPHN Hind">
      <a:majorFont>
        <a:latin typeface="Hind Medium"/>
        <a:ea typeface=""/>
        <a:cs typeface=""/>
      </a:majorFont>
      <a:minorFont>
        <a:latin typeface="Hind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CF9A-0165-D149-A39B-8A66AC03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Egli</dc:creator>
  <cp:lastModifiedBy>Adrien Lawrence</cp:lastModifiedBy>
  <cp:revision>17</cp:revision>
  <cp:lastPrinted>2019-01-25T08:34:00Z</cp:lastPrinted>
  <dcterms:created xsi:type="dcterms:W3CDTF">2019-02-07T15:49:00Z</dcterms:created>
  <dcterms:modified xsi:type="dcterms:W3CDTF">2019-02-15T07:53:00Z</dcterms:modified>
</cp:coreProperties>
</file>